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7334"/>
      </w:tblGrid>
      <w:tr w:rsidR="008523A8">
        <w:trPr>
          <w:cantSplit/>
          <w:trHeight w:val="630"/>
        </w:trPr>
        <w:tc>
          <w:tcPr>
            <w:tcW w:w="10682" w:type="dxa"/>
            <w:gridSpan w:val="2"/>
            <w:vAlign w:val="center"/>
          </w:tcPr>
          <w:p w:rsidR="008523A8" w:rsidRPr="006B0ABD" w:rsidRDefault="008523A8" w:rsidP="0021504F">
            <w:pPr>
              <w:pStyle w:val="Heading1"/>
            </w:pPr>
            <w:r w:rsidRPr="006B0ABD">
              <w:t>MINUTES OF MEETING</w:t>
            </w:r>
          </w:p>
        </w:tc>
      </w:tr>
      <w:tr w:rsidR="008523A8">
        <w:tc>
          <w:tcPr>
            <w:tcW w:w="3348" w:type="dxa"/>
            <w:vAlign w:val="center"/>
          </w:tcPr>
          <w:p w:rsidR="008523A8" w:rsidRPr="006B0ABD" w:rsidRDefault="008523A8">
            <w:pPr>
              <w:pStyle w:val="Footer"/>
              <w:tabs>
                <w:tab w:val="clear" w:pos="4153"/>
                <w:tab w:val="clear" w:pos="8306"/>
              </w:tabs>
              <w:spacing w:before="120" w:after="120"/>
              <w:rPr>
                <w:b/>
                <w:sz w:val="20"/>
              </w:rPr>
            </w:pPr>
            <w:r w:rsidRPr="006B0ABD">
              <w:rPr>
                <w:b/>
                <w:sz w:val="20"/>
              </w:rPr>
              <w:t>DATE OF MEETING HELD</w:t>
            </w:r>
          </w:p>
        </w:tc>
        <w:tc>
          <w:tcPr>
            <w:tcW w:w="7334" w:type="dxa"/>
            <w:vAlign w:val="center"/>
          </w:tcPr>
          <w:p w:rsidR="008523A8" w:rsidRPr="006B0ABD" w:rsidRDefault="006E210E">
            <w:pPr>
              <w:pStyle w:val="Footer"/>
              <w:tabs>
                <w:tab w:val="clear" w:pos="4153"/>
                <w:tab w:val="clear" w:pos="8306"/>
              </w:tabs>
              <w:rPr>
                <w:sz w:val="20"/>
              </w:rPr>
            </w:pPr>
            <w:r>
              <w:rPr>
                <w:sz w:val="20"/>
              </w:rPr>
              <w:t>19</w:t>
            </w:r>
            <w:r w:rsidR="003A3811" w:rsidRPr="003A3811">
              <w:rPr>
                <w:sz w:val="20"/>
                <w:vertAlign w:val="superscript"/>
              </w:rPr>
              <w:t>th</w:t>
            </w:r>
            <w:r w:rsidR="00B944A8">
              <w:rPr>
                <w:sz w:val="20"/>
              </w:rPr>
              <w:t xml:space="preserve"> February</w:t>
            </w:r>
            <w:r w:rsidR="006B0ABD" w:rsidRPr="006B0ABD">
              <w:rPr>
                <w:sz w:val="20"/>
              </w:rPr>
              <w:t xml:space="preserve"> Highland Hotel </w:t>
            </w:r>
          </w:p>
        </w:tc>
      </w:tr>
      <w:tr w:rsidR="008523A8">
        <w:tc>
          <w:tcPr>
            <w:tcW w:w="3348" w:type="dxa"/>
            <w:vAlign w:val="center"/>
          </w:tcPr>
          <w:p w:rsidR="008523A8" w:rsidRPr="006B0ABD" w:rsidRDefault="008523A8">
            <w:pPr>
              <w:spacing w:before="120" w:after="120"/>
              <w:rPr>
                <w:b/>
                <w:sz w:val="20"/>
              </w:rPr>
            </w:pPr>
            <w:r w:rsidRPr="006B0ABD">
              <w:rPr>
                <w:b/>
                <w:sz w:val="20"/>
              </w:rPr>
              <w:t>TITLE</w:t>
            </w:r>
          </w:p>
        </w:tc>
        <w:tc>
          <w:tcPr>
            <w:tcW w:w="7334" w:type="dxa"/>
            <w:vAlign w:val="center"/>
          </w:tcPr>
          <w:p w:rsidR="008523A8" w:rsidRPr="006B0ABD" w:rsidRDefault="006B0ABD">
            <w:pPr>
              <w:rPr>
                <w:sz w:val="20"/>
              </w:rPr>
            </w:pPr>
            <w:r w:rsidRPr="006B0ABD">
              <w:rPr>
                <w:sz w:val="20"/>
              </w:rPr>
              <w:t>Monthly Meeting</w:t>
            </w:r>
            <w:r w:rsidR="003A3811">
              <w:rPr>
                <w:sz w:val="20"/>
              </w:rPr>
              <w:t xml:space="preserve"> </w:t>
            </w:r>
            <w:r w:rsidR="006E210E">
              <w:rPr>
                <w:sz w:val="20"/>
              </w:rPr>
              <w:t>4</w:t>
            </w:r>
          </w:p>
        </w:tc>
      </w:tr>
      <w:tr w:rsidR="008523A8">
        <w:tc>
          <w:tcPr>
            <w:tcW w:w="3348" w:type="dxa"/>
            <w:vAlign w:val="center"/>
          </w:tcPr>
          <w:p w:rsidR="008523A8" w:rsidRPr="006B0ABD" w:rsidRDefault="008523A8">
            <w:pPr>
              <w:spacing w:before="120" w:after="120"/>
              <w:rPr>
                <w:b/>
                <w:sz w:val="20"/>
              </w:rPr>
            </w:pPr>
            <w:r w:rsidRPr="006B0ABD">
              <w:rPr>
                <w:b/>
                <w:sz w:val="20"/>
              </w:rPr>
              <w:t>WRITTEN BY</w:t>
            </w:r>
          </w:p>
        </w:tc>
        <w:tc>
          <w:tcPr>
            <w:tcW w:w="7334" w:type="dxa"/>
            <w:vAlign w:val="center"/>
          </w:tcPr>
          <w:p w:rsidR="008523A8" w:rsidRPr="006B0ABD" w:rsidRDefault="00DE772C">
            <w:pPr>
              <w:rPr>
                <w:sz w:val="20"/>
              </w:rPr>
            </w:pPr>
            <w:r>
              <w:rPr>
                <w:sz w:val="20"/>
              </w:rPr>
              <w:t>Steve Pickston</w:t>
            </w:r>
          </w:p>
        </w:tc>
      </w:tr>
      <w:tr w:rsidR="008523A8">
        <w:tc>
          <w:tcPr>
            <w:tcW w:w="3348" w:type="dxa"/>
            <w:vAlign w:val="center"/>
          </w:tcPr>
          <w:p w:rsidR="008523A8" w:rsidRPr="006B0ABD" w:rsidRDefault="008523A8">
            <w:pPr>
              <w:spacing w:before="120" w:after="120"/>
              <w:rPr>
                <w:b/>
                <w:sz w:val="20"/>
              </w:rPr>
            </w:pPr>
            <w:r w:rsidRPr="006B0ABD">
              <w:rPr>
                <w:b/>
                <w:sz w:val="20"/>
              </w:rPr>
              <w:t>PRESENT</w:t>
            </w:r>
          </w:p>
        </w:tc>
        <w:tc>
          <w:tcPr>
            <w:tcW w:w="7334" w:type="dxa"/>
            <w:vAlign w:val="center"/>
          </w:tcPr>
          <w:p w:rsidR="00F33D11" w:rsidRPr="006B0ABD" w:rsidRDefault="006B0ABD" w:rsidP="003A3811">
            <w:pPr>
              <w:rPr>
                <w:sz w:val="20"/>
              </w:rPr>
            </w:pPr>
            <w:r w:rsidRPr="006B0ABD">
              <w:rPr>
                <w:rFonts w:cs="Arial"/>
                <w:color w:val="000000" w:themeColor="text1"/>
                <w:sz w:val="20"/>
              </w:rPr>
              <w:t>Des Forrest, Ba</w:t>
            </w:r>
            <w:r w:rsidR="006E210E">
              <w:rPr>
                <w:rFonts w:cs="Arial"/>
                <w:color w:val="000000" w:themeColor="text1"/>
                <w:sz w:val="20"/>
              </w:rPr>
              <w:t>rry McGillivray,  Dave Ramsay</w:t>
            </w:r>
            <w:r w:rsidR="003A3811">
              <w:rPr>
                <w:rFonts w:cs="Arial"/>
                <w:color w:val="000000" w:themeColor="text1"/>
                <w:sz w:val="20"/>
              </w:rPr>
              <w:t xml:space="preserve"> Deryck Harrison </w:t>
            </w:r>
            <w:r w:rsidRPr="006B0ABD">
              <w:rPr>
                <w:rFonts w:cs="Arial"/>
                <w:color w:val="000000" w:themeColor="text1"/>
                <w:sz w:val="20"/>
              </w:rPr>
              <w:t>and Steve Pickston</w:t>
            </w:r>
            <w:r w:rsidRPr="006B0ABD">
              <w:rPr>
                <w:sz w:val="20"/>
              </w:rPr>
              <w:t xml:space="preserve"> </w:t>
            </w:r>
          </w:p>
        </w:tc>
      </w:tr>
      <w:tr w:rsidR="008523A8">
        <w:tc>
          <w:tcPr>
            <w:tcW w:w="3348" w:type="dxa"/>
            <w:vAlign w:val="center"/>
          </w:tcPr>
          <w:p w:rsidR="008523A8" w:rsidRPr="006B0ABD" w:rsidRDefault="008523A8">
            <w:pPr>
              <w:spacing w:before="120" w:after="120"/>
              <w:rPr>
                <w:b/>
                <w:sz w:val="20"/>
              </w:rPr>
            </w:pPr>
            <w:r w:rsidRPr="006B0ABD">
              <w:rPr>
                <w:b/>
                <w:sz w:val="20"/>
              </w:rPr>
              <w:t>DISTRIBUTION</w:t>
            </w:r>
          </w:p>
        </w:tc>
        <w:tc>
          <w:tcPr>
            <w:tcW w:w="7334" w:type="dxa"/>
            <w:vAlign w:val="center"/>
          </w:tcPr>
          <w:p w:rsidR="008523A8" w:rsidRPr="006B0ABD" w:rsidRDefault="006B0ABD">
            <w:pPr>
              <w:rPr>
                <w:sz w:val="20"/>
              </w:rPr>
            </w:pPr>
            <w:r w:rsidRPr="006B0ABD">
              <w:rPr>
                <w:sz w:val="20"/>
              </w:rPr>
              <w:t xml:space="preserve">NES </w:t>
            </w:r>
            <w:r w:rsidR="006E210E">
              <w:rPr>
                <w:sz w:val="20"/>
              </w:rPr>
              <w:t>Website</w:t>
            </w:r>
          </w:p>
        </w:tc>
      </w:tr>
    </w:tbl>
    <w:p w:rsidR="008523A8" w:rsidRDefault="008523A8">
      <w:pPr>
        <w:spacing w:before="120" w:after="120"/>
        <w:rPr>
          <w:sz w:val="20"/>
        </w:rPr>
      </w:pPr>
    </w:p>
    <w:tbl>
      <w:tblPr>
        <w:tblW w:w="10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236"/>
        <w:gridCol w:w="6930"/>
        <w:gridCol w:w="236"/>
        <w:gridCol w:w="1587"/>
      </w:tblGrid>
      <w:tr w:rsidR="00F33D11" w:rsidTr="002E047E">
        <w:trPr>
          <w:trHeight w:val="465"/>
          <w:tblHeader/>
        </w:trPr>
        <w:tc>
          <w:tcPr>
            <w:tcW w:w="1635" w:type="dxa"/>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r>
              <w:rPr>
                <w:b/>
                <w:sz w:val="20"/>
              </w:rPr>
              <w:t>ACTION BY</w:t>
            </w:r>
          </w:p>
        </w:tc>
      </w:tr>
      <w:tr w:rsidR="00F33D11" w:rsidTr="0006230D">
        <w:trPr>
          <w:trHeight w:val="946"/>
          <w:tblHeader/>
        </w:trPr>
        <w:tc>
          <w:tcPr>
            <w:tcW w:w="1635" w:type="dxa"/>
            <w:tcBorders>
              <w:top w:val="single" w:sz="4" w:space="0" w:color="auto"/>
              <w:left w:val="nil"/>
              <w:bottom w:val="single" w:sz="4" w:space="0" w:color="auto"/>
              <w:right w:val="single" w:sz="4" w:space="0" w:color="auto"/>
            </w:tcBorders>
          </w:tcPr>
          <w:p w:rsidR="00F33D11" w:rsidRDefault="006B0ABD" w:rsidP="006B0ABD">
            <w:pPr>
              <w:spacing w:before="120" w:after="120"/>
              <w:jc w:val="center"/>
              <w:rPr>
                <w:rFonts w:cs="Arial"/>
                <w:b/>
                <w:sz w:val="20"/>
              </w:rPr>
            </w:pPr>
            <w:r w:rsidRPr="006B0ABD">
              <w:rPr>
                <w:rFonts w:cs="Arial"/>
                <w:b/>
                <w:sz w:val="20"/>
              </w:rPr>
              <w:t>1</w:t>
            </w:r>
          </w:p>
          <w:p w:rsidR="006B0ABD" w:rsidRDefault="006B0ABD" w:rsidP="006B0ABD">
            <w:pPr>
              <w:spacing w:before="120" w:after="120"/>
              <w:jc w:val="center"/>
              <w:rPr>
                <w:rFonts w:cs="Arial"/>
                <w:b/>
                <w:sz w:val="20"/>
              </w:rPr>
            </w:pPr>
          </w:p>
          <w:p w:rsidR="006B0ABD" w:rsidRPr="006B0ABD" w:rsidRDefault="006B0ABD" w:rsidP="006B0ABD">
            <w:pPr>
              <w:spacing w:before="120" w:after="120"/>
              <w:jc w:val="center"/>
              <w:rPr>
                <w:rFonts w:cs="Arial"/>
                <w:b/>
                <w:sz w:val="20"/>
              </w:rPr>
            </w:pP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Pr="003A3811" w:rsidRDefault="006B0ABD" w:rsidP="006B0ABD">
            <w:pPr>
              <w:jc w:val="both"/>
              <w:rPr>
                <w:rFonts w:cs="Arial"/>
                <w:sz w:val="20"/>
              </w:rPr>
            </w:pPr>
          </w:p>
          <w:p w:rsidR="006E210E" w:rsidRDefault="006E210E" w:rsidP="006B0ABD">
            <w:pPr>
              <w:jc w:val="both"/>
              <w:rPr>
                <w:rFonts w:cs="Arial"/>
                <w:sz w:val="20"/>
              </w:rPr>
            </w:pPr>
          </w:p>
          <w:p w:rsidR="006E210E" w:rsidRPr="003A3811" w:rsidRDefault="006E210E" w:rsidP="006B0ABD">
            <w:pPr>
              <w:jc w:val="both"/>
              <w:rPr>
                <w:rFonts w:cs="Arial"/>
                <w:sz w:val="20"/>
              </w:rPr>
            </w:pPr>
            <w:r>
              <w:rPr>
                <w:rFonts w:cs="Arial"/>
                <w:sz w:val="20"/>
              </w:rPr>
              <w:t xml:space="preserve">The committee noted Richard </w:t>
            </w:r>
            <w:proofErr w:type="spellStart"/>
            <w:r>
              <w:rPr>
                <w:rFonts w:cs="Arial"/>
                <w:sz w:val="20"/>
              </w:rPr>
              <w:t>Mullens</w:t>
            </w:r>
            <w:proofErr w:type="spellEnd"/>
            <w:r>
              <w:rPr>
                <w:rFonts w:cs="Arial"/>
                <w:sz w:val="20"/>
              </w:rPr>
              <w:t xml:space="preserve"> decision to resign and proposed a Vote of Thanks for all his work for the club.</w:t>
            </w:r>
          </w:p>
          <w:p w:rsidR="00F33D11" w:rsidRPr="003A3811" w:rsidRDefault="00F33D11" w:rsidP="003A3811">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3A3811" w:rsidP="006B0ABD">
            <w:pPr>
              <w:spacing w:before="120" w:after="120"/>
              <w:jc w:val="center"/>
              <w:rPr>
                <w:rFonts w:cs="Arial"/>
                <w:b/>
                <w:sz w:val="20"/>
              </w:rPr>
            </w:pPr>
            <w:r>
              <w:rPr>
                <w:rFonts w:cs="Arial"/>
                <w:b/>
                <w:sz w:val="20"/>
              </w:rPr>
              <w:t>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Default="003A3811" w:rsidP="003A3811">
            <w:pPr>
              <w:jc w:val="both"/>
              <w:rPr>
                <w:rFonts w:cs="Arial"/>
                <w:sz w:val="18"/>
                <w:szCs w:val="18"/>
              </w:rPr>
            </w:pPr>
            <w:r>
              <w:rPr>
                <w:rFonts w:cs="Arial"/>
                <w:sz w:val="18"/>
                <w:szCs w:val="18"/>
              </w:rPr>
              <w:t>Agenda</w:t>
            </w:r>
          </w:p>
          <w:p w:rsidR="003A3811" w:rsidRDefault="003A3811" w:rsidP="003A3811">
            <w:pPr>
              <w:jc w:val="both"/>
              <w:rPr>
                <w:rFonts w:cs="Arial"/>
                <w:sz w:val="18"/>
                <w:szCs w:val="18"/>
              </w:rPr>
            </w:pPr>
          </w:p>
          <w:p w:rsidR="003A3811" w:rsidRDefault="003A3811" w:rsidP="003A3811">
            <w:pPr>
              <w:jc w:val="both"/>
              <w:rPr>
                <w:rFonts w:cs="Arial"/>
                <w:sz w:val="18"/>
                <w:szCs w:val="18"/>
              </w:rPr>
            </w:pPr>
            <w:r>
              <w:rPr>
                <w:rFonts w:cs="Arial"/>
                <w:sz w:val="18"/>
                <w:szCs w:val="18"/>
              </w:rPr>
              <w:t>Review of Last Minutes</w:t>
            </w:r>
          </w:p>
          <w:p w:rsidR="00464E72" w:rsidRDefault="00464E72" w:rsidP="003A3811">
            <w:pPr>
              <w:jc w:val="both"/>
              <w:rPr>
                <w:rFonts w:cs="Arial"/>
                <w:sz w:val="18"/>
                <w:szCs w:val="18"/>
              </w:rPr>
            </w:pPr>
          </w:p>
          <w:p w:rsidR="003A3811" w:rsidRDefault="003A3811" w:rsidP="003A3811">
            <w:pPr>
              <w:jc w:val="both"/>
              <w:rPr>
                <w:rFonts w:cs="Arial"/>
                <w:sz w:val="18"/>
                <w:szCs w:val="18"/>
              </w:rPr>
            </w:pPr>
            <w:r>
              <w:rPr>
                <w:rFonts w:cs="Arial"/>
                <w:sz w:val="18"/>
                <w:szCs w:val="18"/>
              </w:rPr>
              <w:t>Tic</w:t>
            </w:r>
            <w:r w:rsidR="00B944A8">
              <w:rPr>
                <w:rFonts w:cs="Arial"/>
                <w:sz w:val="18"/>
                <w:szCs w:val="18"/>
              </w:rPr>
              <w:t>ket Allocation</w:t>
            </w:r>
          </w:p>
          <w:p w:rsidR="003A3811" w:rsidRDefault="003A3811" w:rsidP="003A3811">
            <w:pPr>
              <w:jc w:val="both"/>
              <w:rPr>
                <w:rFonts w:cs="Arial"/>
                <w:sz w:val="18"/>
                <w:szCs w:val="18"/>
              </w:rPr>
            </w:pPr>
            <w:r>
              <w:rPr>
                <w:rFonts w:cs="Arial"/>
                <w:sz w:val="18"/>
                <w:szCs w:val="18"/>
              </w:rPr>
              <w:t>Payment Procedure</w:t>
            </w:r>
          </w:p>
          <w:p w:rsidR="003A3811" w:rsidRDefault="003A3811" w:rsidP="003A3811">
            <w:pPr>
              <w:jc w:val="both"/>
              <w:rPr>
                <w:rFonts w:cs="Arial"/>
                <w:sz w:val="18"/>
                <w:szCs w:val="18"/>
              </w:rPr>
            </w:pPr>
            <w:r>
              <w:rPr>
                <w:rFonts w:cs="Arial"/>
                <w:sz w:val="18"/>
                <w:szCs w:val="18"/>
              </w:rPr>
              <w:t>Accounts Review</w:t>
            </w:r>
          </w:p>
          <w:p w:rsidR="00275E87" w:rsidRDefault="00275E87" w:rsidP="003A3811">
            <w:pPr>
              <w:jc w:val="both"/>
              <w:rPr>
                <w:rFonts w:cs="Arial"/>
                <w:sz w:val="18"/>
                <w:szCs w:val="18"/>
              </w:rPr>
            </w:pPr>
            <w:r>
              <w:rPr>
                <w:rFonts w:cs="Arial"/>
                <w:sz w:val="18"/>
                <w:szCs w:val="18"/>
              </w:rPr>
              <w:t>End of Season Day Out/Renewals</w:t>
            </w:r>
          </w:p>
          <w:p w:rsidR="003A3811" w:rsidRDefault="003A3811" w:rsidP="003A3811">
            <w:pPr>
              <w:jc w:val="both"/>
              <w:rPr>
                <w:rFonts w:cs="Arial"/>
                <w:sz w:val="18"/>
                <w:szCs w:val="18"/>
              </w:rPr>
            </w:pPr>
            <w:r>
              <w:rPr>
                <w:rFonts w:cs="Arial"/>
                <w:sz w:val="18"/>
                <w:szCs w:val="18"/>
              </w:rPr>
              <w:t>A.O.B</w:t>
            </w:r>
          </w:p>
          <w:p w:rsidR="00464E72" w:rsidRPr="006B0ABD" w:rsidRDefault="00464E72" w:rsidP="003A3811">
            <w:pPr>
              <w:jc w:val="both"/>
              <w:rPr>
                <w:rFonts w:cs="Arial"/>
                <w:sz w:val="20"/>
              </w:rPr>
            </w:pPr>
            <w:r>
              <w:rPr>
                <w:rFonts w:cs="Arial"/>
                <w:sz w:val="18"/>
                <w:szCs w:val="18"/>
              </w:rPr>
              <w:t>Next Meeting Date</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tc>
      </w:tr>
      <w:tr w:rsidR="00F33D11" w:rsidTr="002E047E">
        <w:trPr>
          <w:cantSplit/>
          <w:trHeight w:val="580"/>
          <w:tblHeader/>
        </w:trPr>
        <w:tc>
          <w:tcPr>
            <w:tcW w:w="1635" w:type="dxa"/>
            <w:tcBorders>
              <w:top w:val="single" w:sz="4" w:space="0" w:color="auto"/>
              <w:left w:val="nil"/>
              <w:bottom w:val="single" w:sz="4" w:space="0" w:color="auto"/>
              <w:right w:val="single" w:sz="4" w:space="0" w:color="auto"/>
            </w:tcBorders>
          </w:tcPr>
          <w:p w:rsidR="00F33D11" w:rsidRPr="00BB0A28" w:rsidRDefault="003A3811" w:rsidP="006B0ABD">
            <w:pPr>
              <w:spacing w:before="120" w:after="120"/>
              <w:jc w:val="center"/>
              <w:rPr>
                <w:rFonts w:cs="Arial"/>
                <w:b/>
                <w:sz w:val="20"/>
              </w:rPr>
            </w:pPr>
            <w:r w:rsidRPr="00BB0A28">
              <w:rPr>
                <w:rFonts w:cs="Arial"/>
                <w:b/>
                <w:sz w:val="20"/>
              </w:rPr>
              <w:t>3</w:t>
            </w:r>
          </w:p>
        </w:tc>
        <w:tc>
          <w:tcPr>
            <w:tcW w:w="236" w:type="dxa"/>
            <w:tcBorders>
              <w:top w:val="single" w:sz="4" w:space="0" w:color="auto"/>
              <w:left w:val="single" w:sz="4" w:space="0" w:color="auto"/>
              <w:bottom w:val="single" w:sz="4" w:space="0" w:color="auto"/>
              <w:right w:val="nil"/>
            </w:tcBorders>
          </w:tcPr>
          <w:p w:rsidR="00F33D11" w:rsidRPr="006B0ABD" w:rsidRDefault="002E047E" w:rsidP="00F33D11">
            <w:pPr>
              <w:spacing w:before="120" w:after="120"/>
              <w:jc w:val="center"/>
              <w:rPr>
                <w:rFonts w:cs="Arial"/>
                <w:b/>
                <w:sz w:val="20"/>
              </w:rPr>
            </w:pPr>
            <w:r w:rsidRPr="006B0ABD">
              <w:rPr>
                <w:rFonts w:cs="Arial"/>
                <w:b/>
                <w:sz w:val="20"/>
              </w:rPr>
              <w:t xml:space="preserve"> </w:t>
            </w:r>
          </w:p>
        </w:tc>
        <w:tc>
          <w:tcPr>
            <w:tcW w:w="6930" w:type="dxa"/>
            <w:tcBorders>
              <w:top w:val="single" w:sz="4" w:space="0" w:color="auto"/>
              <w:left w:val="nil"/>
              <w:bottom w:val="single" w:sz="4" w:space="0" w:color="auto"/>
              <w:right w:val="nil"/>
            </w:tcBorders>
          </w:tcPr>
          <w:p w:rsidR="00F33D11" w:rsidRPr="003A3811" w:rsidRDefault="003A3811" w:rsidP="002E047E">
            <w:pPr>
              <w:spacing w:before="120" w:after="120"/>
              <w:rPr>
                <w:rFonts w:cs="Arial"/>
                <w:sz w:val="20"/>
              </w:rPr>
            </w:pPr>
            <w:r w:rsidRPr="003A3811">
              <w:rPr>
                <w:rFonts w:cs="Arial"/>
                <w:sz w:val="20"/>
              </w:rPr>
              <w:t>No</w:t>
            </w:r>
            <w:r w:rsidR="006E210E">
              <w:rPr>
                <w:rFonts w:cs="Arial"/>
                <w:sz w:val="20"/>
              </w:rPr>
              <w:t xml:space="preserve"> review of the last minutes took place as it has been three months since we last met. It was proposed that the Committee meets monthly on the first Monday of each month during the season</w:t>
            </w:r>
            <w:r w:rsidR="00275E87">
              <w:rPr>
                <w:rFonts w:cs="Arial"/>
                <w:sz w:val="20"/>
              </w:rPr>
              <w:t>, unless</w:t>
            </w:r>
            <w:r w:rsidR="006E210E">
              <w:rPr>
                <w:rFonts w:cs="Arial"/>
                <w:sz w:val="20"/>
              </w:rPr>
              <w:t xml:space="preserve"> City are playing that night. If City </w:t>
            </w:r>
            <w:proofErr w:type="gramStart"/>
            <w:r w:rsidR="006E210E">
              <w:rPr>
                <w:rFonts w:cs="Arial"/>
                <w:sz w:val="20"/>
              </w:rPr>
              <w:t>are</w:t>
            </w:r>
            <w:proofErr w:type="gramEnd"/>
            <w:r w:rsidR="006E210E">
              <w:rPr>
                <w:rFonts w:cs="Arial"/>
                <w:sz w:val="20"/>
              </w:rPr>
              <w:t xml:space="preserve"> playing an alternative date will be arranged</w:t>
            </w:r>
            <w:r w:rsidR="00275E87">
              <w:rPr>
                <w:rFonts w:cs="Arial"/>
                <w:sz w:val="20"/>
              </w:rPr>
              <w:t>.</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3A3811">
            <w:pPr>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lastRenderedPageBreak/>
              <w:t>4</w:t>
            </w:r>
          </w:p>
        </w:tc>
        <w:tc>
          <w:tcPr>
            <w:tcW w:w="236" w:type="dxa"/>
            <w:tcBorders>
              <w:top w:val="single" w:sz="4" w:space="0" w:color="auto"/>
              <w:left w:val="single" w:sz="4" w:space="0" w:color="auto"/>
              <w:bottom w:val="single" w:sz="4" w:space="0" w:color="auto"/>
              <w:right w:val="nil"/>
            </w:tcBorders>
            <w:textDirection w:val="tbRl"/>
          </w:tcPr>
          <w:p w:rsidR="00F33D11" w:rsidRPr="006B0ABD" w:rsidRDefault="002E047E" w:rsidP="002E047E">
            <w:pPr>
              <w:spacing w:before="120" w:after="120"/>
              <w:ind w:left="113" w:right="113"/>
              <w:rPr>
                <w:rFonts w:cs="Arial"/>
                <w:b/>
                <w:sz w:val="20"/>
              </w:rPr>
            </w:pPr>
            <w:r w:rsidRPr="006B0ABD">
              <w:rPr>
                <w:rFonts w:cs="Arial"/>
                <w:b/>
                <w:sz w:val="20"/>
              </w:rPr>
              <w:t>Marathon</w:t>
            </w:r>
          </w:p>
        </w:tc>
        <w:tc>
          <w:tcPr>
            <w:tcW w:w="6930" w:type="dxa"/>
            <w:tcBorders>
              <w:top w:val="single" w:sz="4" w:space="0" w:color="auto"/>
              <w:left w:val="nil"/>
              <w:bottom w:val="single" w:sz="4" w:space="0" w:color="auto"/>
              <w:right w:val="nil"/>
            </w:tcBorders>
          </w:tcPr>
          <w:p w:rsidR="00464E72" w:rsidRDefault="00464E72" w:rsidP="006B0ABD">
            <w:pPr>
              <w:jc w:val="both"/>
              <w:rPr>
                <w:rFonts w:cs="Arial"/>
                <w:sz w:val="18"/>
                <w:szCs w:val="18"/>
              </w:rPr>
            </w:pPr>
          </w:p>
          <w:p w:rsidR="00F33D11" w:rsidRDefault="00275E87" w:rsidP="006E210E">
            <w:pPr>
              <w:jc w:val="both"/>
              <w:rPr>
                <w:rFonts w:cs="Arial"/>
                <w:sz w:val="20"/>
              </w:rPr>
            </w:pPr>
            <w:r>
              <w:rPr>
                <w:rFonts w:cs="Arial"/>
                <w:sz w:val="20"/>
              </w:rPr>
              <w:t>Ticket Allocation</w:t>
            </w:r>
          </w:p>
          <w:p w:rsidR="00275E87" w:rsidRDefault="00275E87" w:rsidP="006E210E">
            <w:pPr>
              <w:jc w:val="both"/>
              <w:rPr>
                <w:rFonts w:cs="Arial"/>
                <w:sz w:val="20"/>
              </w:rPr>
            </w:pPr>
            <w:r>
              <w:rPr>
                <w:rFonts w:cs="Arial"/>
                <w:sz w:val="20"/>
              </w:rPr>
              <w:t xml:space="preserve">We have seen the requests for a confirmed policy on </w:t>
            </w:r>
            <w:proofErr w:type="spellStart"/>
            <w:r>
              <w:rPr>
                <w:rFonts w:cs="Arial"/>
                <w:sz w:val="20"/>
              </w:rPr>
              <w:t>facebook</w:t>
            </w:r>
            <w:proofErr w:type="spellEnd"/>
            <w:r>
              <w:rPr>
                <w:rFonts w:cs="Arial"/>
                <w:sz w:val="20"/>
              </w:rPr>
              <w:t xml:space="preserve"> and have decided that the fairest system for allocation of tickets is  the following steps:-</w:t>
            </w:r>
          </w:p>
          <w:p w:rsidR="00275E87" w:rsidRDefault="00275E87" w:rsidP="006E210E">
            <w:pPr>
              <w:jc w:val="both"/>
              <w:rPr>
                <w:rFonts w:cs="Arial"/>
                <w:sz w:val="20"/>
              </w:rPr>
            </w:pPr>
          </w:p>
          <w:p w:rsidR="00275E87" w:rsidRDefault="00275E87" w:rsidP="00275E87">
            <w:pPr>
              <w:pStyle w:val="ListParagraph"/>
              <w:numPr>
                <w:ilvl w:val="0"/>
                <w:numId w:val="1"/>
              </w:numPr>
              <w:jc w:val="both"/>
              <w:rPr>
                <w:rFonts w:cs="Arial"/>
                <w:sz w:val="20"/>
              </w:rPr>
            </w:pPr>
            <w:r>
              <w:rPr>
                <w:rFonts w:cs="Arial"/>
                <w:sz w:val="20"/>
              </w:rPr>
              <w:t xml:space="preserve">Season Card Members ...........if insufficient tickets then </w:t>
            </w:r>
          </w:p>
          <w:p w:rsidR="00275E87" w:rsidRDefault="00275E87" w:rsidP="00275E87">
            <w:pPr>
              <w:ind w:left="360"/>
              <w:jc w:val="both"/>
              <w:rPr>
                <w:rFonts w:cs="Arial"/>
                <w:sz w:val="20"/>
              </w:rPr>
            </w:pPr>
            <w:r>
              <w:rPr>
                <w:rFonts w:cs="Arial"/>
                <w:sz w:val="20"/>
              </w:rPr>
              <w:t>1a   Season Card Points and Away games attended combination.</w:t>
            </w:r>
          </w:p>
          <w:p w:rsidR="00275E87" w:rsidRPr="00275E87" w:rsidRDefault="00275E87" w:rsidP="00275E87">
            <w:pPr>
              <w:pStyle w:val="ListParagraph"/>
              <w:numPr>
                <w:ilvl w:val="0"/>
                <w:numId w:val="1"/>
              </w:numPr>
              <w:jc w:val="both"/>
              <w:rPr>
                <w:rFonts w:cs="Arial"/>
                <w:sz w:val="20"/>
              </w:rPr>
            </w:pPr>
            <w:r>
              <w:rPr>
                <w:rFonts w:cs="Arial"/>
                <w:sz w:val="20"/>
              </w:rPr>
              <w:t>Blue Card Holders...................if we receive insufficient tickets then</w:t>
            </w:r>
          </w:p>
          <w:p w:rsidR="00275E87" w:rsidRDefault="00275E87" w:rsidP="006E210E">
            <w:pPr>
              <w:jc w:val="both"/>
              <w:rPr>
                <w:rFonts w:cs="Arial"/>
                <w:sz w:val="20"/>
              </w:rPr>
            </w:pPr>
            <w:r>
              <w:rPr>
                <w:rFonts w:cs="Arial"/>
                <w:sz w:val="20"/>
              </w:rPr>
              <w:t xml:space="preserve">      2a   Ballot</w:t>
            </w:r>
          </w:p>
          <w:p w:rsidR="00275E87" w:rsidRPr="00275E87" w:rsidRDefault="00275E87" w:rsidP="00275E87">
            <w:pPr>
              <w:pStyle w:val="ListParagraph"/>
              <w:numPr>
                <w:ilvl w:val="0"/>
                <w:numId w:val="1"/>
              </w:numPr>
              <w:jc w:val="both"/>
              <w:rPr>
                <w:rFonts w:cs="Arial"/>
                <w:sz w:val="20"/>
              </w:rPr>
            </w:pPr>
            <w:r>
              <w:rPr>
                <w:rFonts w:cs="Arial"/>
                <w:sz w:val="20"/>
              </w:rPr>
              <w:t>Ballot</w:t>
            </w:r>
          </w:p>
          <w:p w:rsidR="00275E87" w:rsidRDefault="00275E87" w:rsidP="006E210E">
            <w:pPr>
              <w:jc w:val="both"/>
              <w:rPr>
                <w:rFonts w:cs="Arial"/>
                <w:sz w:val="20"/>
              </w:rPr>
            </w:pPr>
          </w:p>
          <w:p w:rsidR="00275E87" w:rsidRPr="006B0ABD" w:rsidRDefault="00275E87" w:rsidP="006E210E">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B0ABD" w:rsidRPr="00DE772C" w:rsidRDefault="006B0ABD" w:rsidP="006B0ABD">
            <w:pPr>
              <w:jc w:val="center"/>
              <w:rPr>
                <w:rFonts w:cs="Arial"/>
                <w:b/>
                <w:sz w:val="18"/>
                <w:szCs w:val="18"/>
              </w:rPr>
            </w:pPr>
          </w:p>
          <w:p w:rsidR="00F33D11" w:rsidRPr="00DE772C" w:rsidRDefault="00F33D11" w:rsidP="006B0ABD">
            <w:pPr>
              <w:spacing w:before="120" w:after="120"/>
              <w:jc w:val="center"/>
              <w:rPr>
                <w:rFonts w:cs="Arial"/>
                <w:b/>
                <w:sz w:val="20"/>
              </w:rPr>
            </w:pPr>
          </w:p>
        </w:tc>
      </w:tr>
      <w:tr w:rsidR="00F33D11" w:rsidTr="00640036">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464E72" w:rsidP="006B0ABD">
            <w:pPr>
              <w:spacing w:before="120" w:after="120"/>
              <w:jc w:val="center"/>
              <w:rPr>
                <w:rFonts w:cs="Arial"/>
                <w:b/>
                <w:sz w:val="20"/>
              </w:rPr>
            </w:pPr>
            <w:r>
              <w:rPr>
                <w:rFonts w:cs="Arial"/>
                <w:b/>
                <w:sz w:val="20"/>
              </w:rPr>
              <w:t>5</w:t>
            </w:r>
          </w:p>
        </w:tc>
        <w:tc>
          <w:tcPr>
            <w:tcW w:w="236" w:type="dxa"/>
            <w:tcBorders>
              <w:top w:val="single" w:sz="4" w:space="0" w:color="auto"/>
              <w:left w:val="single" w:sz="4" w:space="0" w:color="auto"/>
              <w:bottom w:val="single" w:sz="4" w:space="0" w:color="auto"/>
              <w:right w:val="nil"/>
            </w:tcBorders>
          </w:tcPr>
          <w:p w:rsidR="00F33D11" w:rsidRPr="006B0ABD" w:rsidRDefault="00F33D11" w:rsidP="00640036">
            <w:pPr>
              <w:spacing w:before="120" w:after="120"/>
              <w:rPr>
                <w:rFonts w:cs="Arial"/>
                <w:b/>
                <w:sz w:val="20"/>
              </w:rPr>
            </w:pPr>
          </w:p>
        </w:tc>
        <w:tc>
          <w:tcPr>
            <w:tcW w:w="6930" w:type="dxa"/>
            <w:tcBorders>
              <w:top w:val="single" w:sz="4" w:space="0" w:color="auto"/>
              <w:left w:val="nil"/>
              <w:bottom w:val="single" w:sz="4" w:space="0" w:color="auto"/>
              <w:right w:val="nil"/>
            </w:tcBorders>
          </w:tcPr>
          <w:p w:rsidR="00911A82" w:rsidRDefault="00275E87" w:rsidP="006B0ABD">
            <w:pPr>
              <w:jc w:val="both"/>
              <w:rPr>
                <w:rFonts w:cs="Arial"/>
                <w:sz w:val="18"/>
                <w:szCs w:val="18"/>
              </w:rPr>
            </w:pPr>
            <w:r>
              <w:rPr>
                <w:rFonts w:cs="Arial"/>
                <w:sz w:val="18"/>
                <w:szCs w:val="18"/>
              </w:rPr>
              <w:t>United away tickets, so far 23 applications we are unlikely to get this number and so the above policy for allocation will app</w:t>
            </w:r>
            <w:r w:rsidR="00911A82">
              <w:rPr>
                <w:rFonts w:cs="Arial"/>
                <w:sz w:val="18"/>
                <w:szCs w:val="18"/>
              </w:rPr>
              <w:t xml:space="preserve">ly to those who have requested tickets. We realise that this could result in “groups” of applicants being split but the system was deemed to be the fairest. </w:t>
            </w:r>
          </w:p>
          <w:p w:rsidR="006B0ABD" w:rsidRDefault="0021504F" w:rsidP="006B0ABD">
            <w:pPr>
              <w:jc w:val="both"/>
              <w:rPr>
                <w:rFonts w:cs="Arial"/>
                <w:sz w:val="18"/>
                <w:szCs w:val="18"/>
              </w:rPr>
            </w:pPr>
            <w:r>
              <w:rPr>
                <w:rFonts w:cs="Arial"/>
                <w:sz w:val="18"/>
                <w:szCs w:val="18"/>
              </w:rPr>
              <w:t>The Club will make every effort to ensure we receive the allocation we requested, Dave R and Des F have built good relationships with those involved with ticketing and the Club has a good reputation for prompt payment and not returning tickets requested.</w:t>
            </w:r>
          </w:p>
          <w:p w:rsidR="006B0ABD" w:rsidRPr="00464E72" w:rsidRDefault="006B0ABD" w:rsidP="006B0ABD">
            <w:pPr>
              <w:jc w:val="both"/>
              <w:rPr>
                <w:rFonts w:cs="Arial"/>
                <w:sz w:val="18"/>
                <w:szCs w:val="18"/>
              </w:rPr>
            </w:pPr>
          </w:p>
          <w:p w:rsidR="00F33D11" w:rsidRPr="006B0ABD" w:rsidRDefault="00F33D11" w:rsidP="006B0ABD">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A249C" w:rsidRPr="00DE772C" w:rsidRDefault="006A249C" w:rsidP="00F33D11">
            <w:pPr>
              <w:spacing w:before="120" w:after="120"/>
              <w:jc w:val="center"/>
              <w:rPr>
                <w:rFonts w:cs="Arial"/>
                <w:b/>
                <w:sz w:val="20"/>
              </w:rPr>
            </w:pPr>
          </w:p>
        </w:tc>
      </w:tr>
      <w:tr w:rsidR="00F33D11" w:rsidTr="00FE11E8">
        <w:trPr>
          <w:cantSplit/>
          <w:trHeight w:val="667"/>
          <w:tblHeader/>
        </w:trPr>
        <w:tc>
          <w:tcPr>
            <w:tcW w:w="1635" w:type="dxa"/>
            <w:tcBorders>
              <w:top w:val="single" w:sz="4" w:space="0" w:color="auto"/>
              <w:left w:val="nil"/>
              <w:bottom w:val="single" w:sz="4" w:space="0" w:color="auto"/>
              <w:right w:val="single" w:sz="4" w:space="0" w:color="auto"/>
            </w:tcBorders>
          </w:tcPr>
          <w:p w:rsidR="00F33D11" w:rsidRPr="006B0ABD" w:rsidRDefault="00911A82" w:rsidP="00F33D11">
            <w:pPr>
              <w:spacing w:before="120" w:after="120"/>
              <w:jc w:val="center"/>
              <w:rPr>
                <w:rFonts w:cs="Arial"/>
                <w:b/>
                <w:sz w:val="20"/>
              </w:rPr>
            </w:pPr>
            <w:r>
              <w:rPr>
                <w:rFonts w:cs="Arial"/>
                <w:b/>
                <w:sz w:val="20"/>
              </w:rPr>
              <w:t>6</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Default="006B0ABD" w:rsidP="006B0ABD">
            <w:pPr>
              <w:rPr>
                <w:rFonts w:cs="Arial"/>
                <w:b/>
                <w:sz w:val="18"/>
                <w:szCs w:val="18"/>
              </w:rPr>
            </w:pPr>
          </w:p>
          <w:p w:rsidR="00C073E8" w:rsidRDefault="00911A82" w:rsidP="002E047E">
            <w:pPr>
              <w:spacing w:before="120" w:after="120"/>
              <w:rPr>
                <w:rFonts w:cs="Arial"/>
                <w:sz w:val="20"/>
              </w:rPr>
            </w:pPr>
            <w:r>
              <w:rPr>
                <w:rFonts w:cs="Arial"/>
                <w:sz w:val="20"/>
              </w:rPr>
              <w:t>Barry M will become Dave Ramsay alternate for the ordering of tickets.</w:t>
            </w:r>
          </w:p>
          <w:p w:rsidR="00911A82" w:rsidRPr="00C073E8" w:rsidRDefault="00911A82" w:rsidP="002E047E">
            <w:pPr>
              <w:spacing w:before="120" w:after="120"/>
              <w:rPr>
                <w:rFonts w:cs="Arial"/>
                <w:sz w:val="20"/>
              </w:rPr>
            </w:pPr>
            <w:r>
              <w:rPr>
                <w:rFonts w:cs="Arial"/>
                <w:sz w:val="20"/>
              </w:rPr>
              <w:t>Dave to produce simple flow chart detailing the process.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911A82" w:rsidRDefault="00911A82" w:rsidP="00F33D11">
            <w:pPr>
              <w:spacing w:before="120" w:after="120"/>
              <w:jc w:val="center"/>
              <w:rPr>
                <w:rFonts w:cs="Arial"/>
                <w:b/>
                <w:sz w:val="20"/>
              </w:rPr>
            </w:pPr>
          </w:p>
          <w:p w:rsidR="00911A82" w:rsidRPr="006B0ABD" w:rsidRDefault="00911A82" w:rsidP="00F33D11">
            <w:pPr>
              <w:spacing w:before="120" w:after="120"/>
              <w:jc w:val="center"/>
              <w:rPr>
                <w:rFonts w:cs="Arial"/>
                <w:b/>
                <w:sz w:val="20"/>
              </w:rPr>
            </w:pPr>
            <w:r>
              <w:rPr>
                <w:rFonts w:cs="Arial"/>
                <w:b/>
                <w:sz w:val="20"/>
              </w:rPr>
              <w:t>DR1/4</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0493A" w:rsidP="00F33D11">
            <w:pPr>
              <w:spacing w:before="120" w:after="120"/>
              <w:jc w:val="center"/>
              <w:rPr>
                <w:rFonts w:cs="Arial"/>
                <w:b/>
                <w:sz w:val="20"/>
              </w:rPr>
            </w:pPr>
            <w:r>
              <w:rPr>
                <w:rFonts w:cs="Arial"/>
                <w:b/>
                <w:sz w:val="20"/>
              </w:rPr>
              <w:t>7</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C073E8" w:rsidRDefault="00661C9A" w:rsidP="00FE11E8">
            <w:pPr>
              <w:spacing w:before="120" w:after="120"/>
              <w:rPr>
                <w:rFonts w:cs="Arial"/>
                <w:sz w:val="20"/>
              </w:rPr>
            </w:pPr>
            <w:r>
              <w:rPr>
                <w:rFonts w:cs="Arial"/>
                <w:sz w:val="20"/>
              </w:rPr>
              <w:t>Payment for tickets.</w:t>
            </w:r>
          </w:p>
          <w:p w:rsidR="00661C9A" w:rsidRDefault="00661C9A" w:rsidP="00FE11E8">
            <w:pPr>
              <w:spacing w:before="120" w:after="120"/>
              <w:rPr>
                <w:rFonts w:cs="Arial"/>
                <w:sz w:val="20"/>
              </w:rPr>
            </w:pPr>
            <w:r>
              <w:rPr>
                <w:rFonts w:cs="Arial"/>
                <w:sz w:val="20"/>
              </w:rPr>
              <w:t xml:space="preserve">We will continue to use Des </w:t>
            </w:r>
            <w:r w:rsidR="00D0493A">
              <w:rPr>
                <w:rFonts w:cs="Arial"/>
                <w:sz w:val="20"/>
              </w:rPr>
              <w:t>F.</w:t>
            </w:r>
            <w:r>
              <w:rPr>
                <w:rFonts w:cs="Arial"/>
                <w:sz w:val="20"/>
              </w:rPr>
              <w:t>to pay for the tickets for the rest of the season. If the club cannot get a credit card we will use Barry M spare Credit Card next season.</w:t>
            </w:r>
          </w:p>
          <w:p w:rsidR="00D0493A" w:rsidRDefault="00D0493A" w:rsidP="00FE11E8">
            <w:pPr>
              <w:spacing w:before="120" w:after="120"/>
              <w:rPr>
                <w:rFonts w:cs="Arial"/>
                <w:sz w:val="20"/>
              </w:rPr>
            </w:pPr>
            <w:r>
              <w:rPr>
                <w:rFonts w:cs="Arial"/>
                <w:sz w:val="20"/>
              </w:rPr>
              <w:t xml:space="preserve">We require prompt payment for tickets, failure to pay promptly may result in </w:t>
            </w:r>
            <w:r w:rsidR="0021504F">
              <w:rPr>
                <w:rFonts w:cs="Arial"/>
                <w:sz w:val="20"/>
              </w:rPr>
              <w:t>ordering facility being removed.</w:t>
            </w:r>
          </w:p>
          <w:p w:rsidR="00661C9A" w:rsidRPr="00C073E8" w:rsidRDefault="00661C9A" w:rsidP="00FE11E8">
            <w:pPr>
              <w:spacing w:before="120" w:after="120"/>
              <w:rPr>
                <w:rFonts w:cs="Arial"/>
                <w:sz w:val="20"/>
              </w:rPr>
            </w:pPr>
            <w:r>
              <w:rPr>
                <w:rFonts w:cs="Arial"/>
                <w:sz w:val="20"/>
              </w:rPr>
              <w:t>Dave Ramsay to confirm ticket office will not accept cheques.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661C9A" w:rsidRDefault="00661C9A" w:rsidP="00F33D11">
            <w:pPr>
              <w:spacing w:before="120" w:after="120"/>
              <w:jc w:val="center"/>
              <w:rPr>
                <w:rFonts w:cs="Arial"/>
                <w:b/>
                <w:sz w:val="20"/>
              </w:rPr>
            </w:pPr>
          </w:p>
          <w:p w:rsidR="00661C9A" w:rsidRDefault="00661C9A" w:rsidP="00F33D11">
            <w:pPr>
              <w:spacing w:before="120" w:after="120"/>
              <w:jc w:val="center"/>
              <w:rPr>
                <w:rFonts w:cs="Arial"/>
                <w:b/>
                <w:sz w:val="20"/>
              </w:rPr>
            </w:pPr>
          </w:p>
          <w:p w:rsidR="00661C9A" w:rsidRPr="006B0ABD" w:rsidRDefault="00661C9A" w:rsidP="00661C9A">
            <w:pPr>
              <w:spacing w:before="120" w:after="120"/>
              <w:jc w:val="center"/>
              <w:rPr>
                <w:rFonts w:cs="Arial"/>
                <w:b/>
                <w:sz w:val="20"/>
              </w:rPr>
            </w:pPr>
            <w:r>
              <w:rPr>
                <w:rFonts w:cs="Arial"/>
                <w:b/>
                <w:sz w:val="20"/>
              </w:rPr>
              <w:t>DR 1/4</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C073E8" w:rsidP="00F33D11">
            <w:pPr>
              <w:spacing w:before="120" w:after="120"/>
              <w:jc w:val="center"/>
              <w:rPr>
                <w:rFonts w:cs="Arial"/>
                <w:b/>
                <w:sz w:val="20"/>
              </w:rPr>
            </w:pPr>
            <w:r>
              <w:rPr>
                <w:rFonts w:cs="Arial"/>
                <w:b/>
                <w:sz w:val="20"/>
              </w:rPr>
              <w:lastRenderedPageBreak/>
              <w:t>8</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Default="00661C9A" w:rsidP="00C073E8">
            <w:pPr>
              <w:spacing w:before="120" w:after="120"/>
              <w:rPr>
                <w:rFonts w:cs="Arial"/>
                <w:sz w:val="20"/>
              </w:rPr>
            </w:pPr>
            <w:r>
              <w:rPr>
                <w:rFonts w:cs="Arial"/>
                <w:sz w:val="20"/>
              </w:rPr>
              <w:t>Accounts Review</w:t>
            </w:r>
          </w:p>
          <w:p w:rsidR="00661C9A" w:rsidRDefault="00661C9A" w:rsidP="00C073E8">
            <w:pPr>
              <w:spacing w:before="120" w:after="120"/>
              <w:rPr>
                <w:rFonts w:cs="Arial"/>
                <w:sz w:val="20"/>
              </w:rPr>
            </w:pPr>
            <w:r>
              <w:rPr>
                <w:rFonts w:cs="Arial"/>
                <w:sz w:val="20"/>
              </w:rPr>
              <w:t xml:space="preserve">Barry M issued a comprehensive balance statement of the club </w:t>
            </w:r>
            <w:r w:rsidR="00FE74E8">
              <w:rPr>
                <w:rFonts w:cs="Arial"/>
                <w:sz w:val="20"/>
              </w:rPr>
              <w:t>funds;</w:t>
            </w:r>
            <w:r>
              <w:rPr>
                <w:rFonts w:cs="Arial"/>
                <w:sz w:val="20"/>
              </w:rPr>
              <w:t xml:space="preserve"> this will be produced for every meeting.</w:t>
            </w:r>
          </w:p>
          <w:p w:rsidR="00661C9A" w:rsidRDefault="00FE74E8" w:rsidP="00C073E8">
            <w:pPr>
              <w:spacing w:before="120" w:after="120"/>
              <w:rPr>
                <w:rFonts w:cs="Arial"/>
                <w:sz w:val="20"/>
              </w:rPr>
            </w:pPr>
            <w:r>
              <w:rPr>
                <w:rFonts w:cs="Arial"/>
                <w:sz w:val="20"/>
              </w:rPr>
              <w:t xml:space="preserve">After Payment to CITC and </w:t>
            </w:r>
            <w:r w:rsidR="00D0493A">
              <w:rPr>
                <w:rFonts w:cs="Arial"/>
                <w:sz w:val="20"/>
              </w:rPr>
              <w:t>the Brain</w:t>
            </w:r>
            <w:r w:rsidR="00661C9A">
              <w:rPr>
                <w:rFonts w:cs="Arial"/>
                <w:sz w:val="20"/>
              </w:rPr>
              <w:t xml:space="preserve"> Tumour Charity </w:t>
            </w:r>
            <w:r w:rsidR="00D0493A">
              <w:rPr>
                <w:rFonts w:cs="Arial"/>
                <w:sz w:val="20"/>
              </w:rPr>
              <w:t>(due to be made BY END March latest) we</w:t>
            </w:r>
            <w:r w:rsidR="00661C9A">
              <w:rPr>
                <w:rFonts w:cs="Arial"/>
                <w:sz w:val="20"/>
              </w:rPr>
              <w:t xml:space="preserve"> are lef</w:t>
            </w:r>
            <w:r>
              <w:rPr>
                <w:rFonts w:cs="Arial"/>
                <w:sz w:val="20"/>
              </w:rPr>
              <w:t>t with a balance of £</w:t>
            </w:r>
            <w:r w:rsidR="00D0493A">
              <w:rPr>
                <w:rFonts w:cs="Arial"/>
                <w:sz w:val="20"/>
              </w:rPr>
              <w:t>803.08.</w:t>
            </w:r>
          </w:p>
          <w:p w:rsidR="00D0493A" w:rsidRDefault="004C1BB3" w:rsidP="00C073E8">
            <w:pPr>
              <w:spacing w:before="120" w:after="120"/>
              <w:rPr>
                <w:rFonts w:cs="Arial"/>
                <w:sz w:val="20"/>
              </w:rPr>
            </w:pPr>
            <w:r>
              <w:rPr>
                <w:rFonts w:cs="Arial"/>
                <w:sz w:val="20"/>
              </w:rPr>
              <w:t xml:space="preserve">Deryck H to email Barry M with new members details and send money to both Barr M and the </w:t>
            </w:r>
            <w:proofErr w:type="gramStart"/>
            <w:r>
              <w:rPr>
                <w:rFonts w:cs="Arial"/>
                <w:sz w:val="20"/>
              </w:rPr>
              <w:t>OSC  (</w:t>
            </w:r>
            <w:proofErr w:type="gramEnd"/>
            <w:r>
              <w:rPr>
                <w:rFonts w:cs="Arial"/>
                <w:sz w:val="20"/>
              </w:rPr>
              <w:t>Potter).</w:t>
            </w:r>
          </w:p>
          <w:p w:rsidR="00D0493A" w:rsidRPr="006B0ABD" w:rsidRDefault="00D0493A" w:rsidP="00C073E8">
            <w:pPr>
              <w:spacing w:before="120" w:after="120"/>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4C1BB3" w:rsidRDefault="004C1BB3" w:rsidP="00F33D11">
            <w:pPr>
              <w:spacing w:before="120" w:after="120"/>
              <w:jc w:val="center"/>
              <w:rPr>
                <w:rFonts w:cs="Arial"/>
                <w:b/>
                <w:sz w:val="20"/>
              </w:rPr>
            </w:pPr>
          </w:p>
          <w:p w:rsidR="004C1BB3" w:rsidRDefault="004C1BB3" w:rsidP="00F33D11">
            <w:pPr>
              <w:spacing w:before="120" w:after="120"/>
              <w:jc w:val="center"/>
              <w:rPr>
                <w:rFonts w:cs="Arial"/>
                <w:b/>
                <w:sz w:val="20"/>
              </w:rPr>
            </w:pPr>
          </w:p>
          <w:p w:rsidR="004C1BB3" w:rsidRDefault="004C1BB3" w:rsidP="00F33D11">
            <w:pPr>
              <w:spacing w:before="120" w:after="120"/>
              <w:jc w:val="center"/>
              <w:rPr>
                <w:rFonts w:cs="Arial"/>
                <w:b/>
                <w:sz w:val="20"/>
              </w:rPr>
            </w:pPr>
          </w:p>
          <w:p w:rsidR="004C1BB3" w:rsidRPr="006B0ABD" w:rsidRDefault="004C1BB3" w:rsidP="00F33D11">
            <w:pPr>
              <w:spacing w:before="120" w:after="120"/>
              <w:jc w:val="center"/>
              <w:rPr>
                <w:rFonts w:cs="Arial"/>
                <w:b/>
                <w:sz w:val="20"/>
              </w:rPr>
            </w:pPr>
            <w:r>
              <w:rPr>
                <w:rFonts w:cs="Arial"/>
                <w:b/>
                <w:sz w:val="20"/>
              </w:rPr>
              <w:t>DH 4/3</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5A424B" w:rsidP="00F33D11">
            <w:pPr>
              <w:spacing w:before="120" w:after="120"/>
              <w:jc w:val="center"/>
              <w:rPr>
                <w:rFonts w:cs="Arial"/>
                <w:b/>
                <w:sz w:val="20"/>
              </w:rPr>
            </w:pPr>
            <w:r>
              <w:rPr>
                <w:rFonts w:cs="Arial"/>
                <w:b/>
                <w:sz w:val="20"/>
              </w:rPr>
              <w:t>9</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5916AC" w:rsidRDefault="00D0493A" w:rsidP="002E047E">
            <w:pPr>
              <w:spacing w:before="120" w:after="120"/>
              <w:rPr>
                <w:rFonts w:cs="Arial"/>
                <w:sz w:val="20"/>
              </w:rPr>
            </w:pPr>
            <w:r>
              <w:rPr>
                <w:rFonts w:cs="Arial"/>
                <w:sz w:val="20"/>
              </w:rPr>
              <w:t>Next Seasons membership :-</w:t>
            </w:r>
          </w:p>
          <w:p w:rsidR="00D0493A" w:rsidRDefault="00D0493A" w:rsidP="002E047E">
            <w:pPr>
              <w:spacing w:before="120" w:after="120"/>
              <w:rPr>
                <w:rFonts w:cs="Arial"/>
                <w:sz w:val="20"/>
              </w:rPr>
            </w:pPr>
            <w:r>
              <w:rPr>
                <w:rFonts w:cs="Arial"/>
                <w:sz w:val="20"/>
              </w:rPr>
              <w:t>For the second year on the run it is proposed that we reduce the membership fee!</w:t>
            </w:r>
          </w:p>
          <w:p w:rsidR="005916AC" w:rsidRDefault="00D0493A" w:rsidP="002E047E">
            <w:pPr>
              <w:spacing w:before="120" w:after="120"/>
              <w:rPr>
                <w:rFonts w:cs="Arial"/>
                <w:sz w:val="20"/>
              </w:rPr>
            </w:pPr>
            <w:r>
              <w:rPr>
                <w:rFonts w:cs="Arial"/>
                <w:sz w:val="20"/>
              </w:rPr>
              <w:t>Renewals Adults £12, Seniors £1 and Children Under 16 free.</w:t>
            </w:r>
          </w:p>
          <w:p w:rsidR="00D0493A" w:rsidRDefault="00D0493A" w:rsidP="00D0493A">
            <w:pPr>
              <w:spacing w:before="120" w:after="120"/>
              <w:rPr>
                <w:rFonts w:cs="Arial"/>
                <w:sz w:val="20"/>
              </w:rPr>
            </w:pPr>
            <w:r>
              <w:rPr>
                <w:rFonts w:cs="Arial"/>
                <w:sz w:val="20"/>
              </w:rPr>
              <w:t>New Members Adults £15, Seniors £6 and Children Under 16 free.</w:t>
            </w:r>
          </w:p>
          <w:p w:rsidR="00D0493A" w:rsidRDefault="00D0493A" w:rsidP="00D0493A">
            <w:pPr>
              <w:spacing w:before="120" w:after="120"/>
              <w:rPr>
                <w:rFonts w:cs="Arial"/>
                <w:sz w:val="20"/>
              </w:rPr>
            </w:pPr>
          </w:p>
          <w:p w:rsidR="00D0493A" w:rsidRDefault="00D0493A" w:rsidP="00D0493A">
            <w:pPr>
              <w:spacing w:before="120" w:after="120"/>
              <w:rPr>
                <w:rFonts w:cs="Arial"/>
                <w:sz w:val="20"/>
              </w:rPr>
            </w:pPr>
            <w:r>
              <w:rPr>
                <w:rFonts w:cs="Arial"/>
                <w:sz w:val="20"/>
              </w:rPr>
              <w:t>Fact sheet will be issued to all members.</w:t>
            </w:r>
          </w:p>
          <w:p w:rsidR="00D0493A" w:rsidRPr="006B0ABD" w:rsidRDefault="00D0493A" w:rsidP="002E047E">
            <w:pPr>
              <w:spacing w:before="120" w:after="120"/>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7E6039" w:rsidRDefault="007E6039" w:rsidP="00F33D11">
            <w:pPr>
              <w:spacing w:before="120" w:after="120"/>
              <w:jc w:val="center"/>
              <w:rPr>
                <w:rFonts w:cs="Arial"/>
                <w:b/>
                <w:sz w:val="20"/>
              </w:rPr>
            </w:pPr>
          </w:p>
          <w:p w:rsidR="007E6039" w:rsidRDefault="007E6039" w:rsidP="00F33D11">
            <w:pPr>
              <w:spacing w:before="120" w:after="120"/>
              <w:jc w:val="center"/>
              <w:rPr>
                <w:rFonts w:cs="Arial"/>
                <w:b/>
                <w:sz w:val="20"/>
              </w:rPr>
            </w:pPr>
          </w:p>
          <w:p w:rsidR="007E6039" w:rsidRDefault="007E6039" w:rsidP="00F33D11">
            <w:pPr>
              <w:spacing w:before="120" w:after="120"/>
              <w:jc w:val="center"/>
              <w:rPr>
                <w:rFonts w:cs="Arial"/>
                <w:b/>
                <w:sz w:val="20"/>
              </w:rPr>
            </w:pPr>
          </w:p>
          <w:p w:rsidR="005916AC" w:rsidRPr="006B0ABD" w:rsidRDefault="005916AC" w:rsidP="006E210E">
            <w:pPr>
              <w:spacing w:before="120" w:after="120"/>
              <w:jc w:val="center"/>
              <w:rPr>
                <w:rFonts w:cs="Arial"/>
                <w:b/>
                <w:sz w:val="20"/>
              </w:rPr>
            </w:pPr>
          </w:p>
        </w:tc>
      </w:tr>
      <w:tr w:rsidR="00DE772C" w:rsidTr="002E047E">
        <w:trPr>
          <w:cantSplit/>
          <w:trHeight w:val="1134"/>
          <w:tblHeader/>
        </w:trPr>
        <w:tc>
          <w:tcPr>
            <w:tcW w:w="1635" w:type="dxa"/>
            <w:tcBorders>
              <w:top w:val="single" w:sz="4" w:space="0" w:color="auto"/>
              <w:left w:val="nil"/>
              <w:bottom w:val="single" w:sz="4" w:space="0" w:color="auto"/>
              <w:right w:val="single" w:sz="4" w:space="0" w:color="auto"/>
            </w:tcBorders>
          </w:tcPr>
          <w:p w:rsidR="00DE772C" w:rsidRPr="006B0ABD" w:rsidRDefault="00616AD3" w:rsidP="00F33D11">
            <w:pPr>
              <w:spacing w:before="120" w:after="120"/>
              <w:jc w:val="center"/>
              <w:rPr>
                <w:rFonts w:cs="Arial"/>
                <w:b/>
                <w:sz w:val="20"/>
              </w:rPr>
            </w:pPr>
            <w:r>
              <w:rPr>
                <w:rFonts w:cs="Arial"/>
                <w:b/>
                <w:sz w:val="20"/>
              </w:rPr>
              <w:t>10</w:t>
            </w:r>
          </w:p>
        </w:tc>
        <w:tc>
          <w:tcPr>
            <w:tcW w:w="236" w:type="dxa"/>
            <w:tcBorders>
              <w:top w:val="single" w:sz="4" w:space="0" w:color="auto"/>
              <w:left w:val="single" w:sz="4" w:space="0" w:color="auto"/>
              <w:bottom w:val="single" w:sz="4" w:space="0" w:color="auto"/>
              <w:right w:val="nil"/>
            </w:tcBorders>
          </w:tcPr>
          <w:p w:rsidR="00DE772C" w:rsidRPr="006B0ABD" w:rsidRDefault="00DE772C"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DE772C" w:rsidRDefault="004C1BB3" w:rsidP="006A249C">
            <w:pPr>
              <w:spacing w:before="120" w:after="120"/>
              <w:rPr>
                <w:rFonts w:cs="Arial"/>
                <w:sz w:val="20"/>
              </w:rPr>
            </w:pPr>
            <w:r>
              <w:rPr>
                <w:rFonts w:cs="Arial"/>
                <w:sz w:val="20"/>
              </w:rPr>
              <w:t>Highland Television Games.</w:t>
            </w:r>
          </w:p>
          <w:p w:rsidR="004C1BB3" w:rsidRDefault="004C1BB3" w:rsidP="006A249C">
            <w:pPr>
              <w:spacing w:before="120" w:after="120"/>
              <w:rPr>
                <w:rFonts w:cs="Arial"/>
                <w:sz w:val="20"/>
              </w:rPr>
            </w:pPr>
            <w:r>
              <w:rPr>
                <w:rFonts w:cs="Arial"/>
                <w:sz w:val="20"/>
              </w:rPr>
              <w:t xml:space="preserve">Attendance at the City matches on TV has been </w:t>
            </w:r>
            <w:r w:rsidR="00FE1151">
              <w:rPr>
                <w:rFonts w:cs="Arial"/>
                <w:sz w:val="20"/>
              </w:rPr>
              <w:t>poor;</w:t>
            </w:r>
            <w:r>
              <w:rPr>
                <w:rFonts w:cs="Arial"/>
                <w:sz w:val="20"/>
              </w:rPr>
              <w:t xml:space="preserve"> we will give more notice and try to encourage attendance via the Facebook and Website.</w:t>
            </w:r>
          </w:p>
          <w:p w:rsidR="004C1BB3" w:rsidRPr="006B0ABD" w:rsidRDefault="004C1BB3" w:rsidP="006A249C">
            <w:pPr>
              <w:spacing w:before="120" w:after="120"/>
              <w:rPr>
                <w:rFonts w:cs="Arial"/>
                <w:sz w:val="20"/>
              </w:rPr>
            </w:pPr>
            <w:r>
              <w:rPr>
                <w:rFonts w:cs="Arial"/>
                <w:sz w:val="20"/>
              </w:rPr>
              <w:t>Deryck H to confirm if matches will continue to be shown.</w:t>
            </w:r>
          </w:p>
        </w:tc>
        <w:tc>
          <w:tcPr>
            <w:tcW w:w="236" w:type="dxa"/>
            <w:tcBorders>
              <w:top w:val="single" w:sz="4" w:space="0" w:color="auto"/>
              <w:left w:val="nil"/>
              <w:bottom w:val="single" w:sz="4" w:space="0" w:color="auto"/>
              <w:right w:val="single" w:sz="4" w:space="0" w:color="auto"/>
            </w:tcBorders>
          </w:tcPr>
          <w:p w:rsidR="00DE772C" w:rsidRPr="006B0ABD" w:rsidRDefault="00DE772C" w:rsidP="006A249C">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580747" w:rsidRDefault="00580747" w:rsidP="006A249C">
            <w:pPr>
              <w:spacing w:before="120" w:after="120"/>
              <w:jc w:val="center"/>
              <w:rPr>
                <w:rFonts w:cs="Arial"/>
                <w:b/>
                <w:sz w:val="20"/>
              </w:rPr>
            </w:pPr>
          </w:p>
          <w:p w:rsidR="004C1BB3" w:rsidRDefault="004C1BB3" w:rsidP="006A249C">
            <w:pPr>
              <w:spacing w:before="120" w:after="120"/>
              <w:jc w:val="center"/>
              <w:rPr>
                <w:rFonts w:cs="Arial"/>
                <w:b/>
                <w:sz w:val="20"/>
              </w:rPr>
            </w:pPr>
            <w:r>
              <w:rPr>
                <w:rFonts w:cs="Arial"/>
                <w:b/>
                <w:sz w:val="20"/>
              </w:rPr>
              <w:t>All</w:t>
            </w:r>
          </w:p>
          <w:p w:rsidR="004C1BB3" w:rsidRDefault="004C1BB3" w:rsidP="006A249C">
            <w:pPr>
              <w:spacing w:before="120" w:after="120"/>
              <w:jc w:val="center"/>
              <w:rPr>
                <w:rFonts w:cs="Arial"/>
                <w:b/>
                <w:sz w:val="20"/>
              </w:rPr>
            </w:pPr>
          </w:p>
          <w:p w:rsidR="004C1BB3" w:rsidRPr="006B0ABD" w:rsidRDefault="004C1BB3" w:rsidP="004C1BB3">
            <w:pPr>
              <w:spacing w:before="120" w:after="120"/>
              <w:jc w:val="center"/>
              <w:rPr>
                <w:rFonts w:cs="Arial"/>
                <w:b/>
                <w:sz w:val="20"/>
              </w:rPr>
            </w:pPr>
            <w:r>
              <w:rPr>
                <w:rFonts w:cs="Arial"/>
                <w:b/>
                <w:sz w:val="20"/>
              </w:rPr>
              <w:t>DH</w:t>
            </w:r>
          </w:p>
        </w:tc>
      </w:tr>
      <w:tr w:rsidR="004C1BB3" w:rsidTr="002E047E">
        <w:trPr>
          <w:cantSplit/>
          <w:trHeight w:val="1134"/>
          <w:tblHeader/>
        </w:trPr>
        <w:tc>
          <w:tcPr>
            <w:tcW w:w="1635" w:type="dxa"/>
            <w:tcBorders>
              <w:top w:val="single" w:sz="4" w:space="0" w:color="auto"/>
              <w:left w:val="nil"/>
              <w:bottom w:val="single" w:sz="4" w:space="0" w:color="auto"/>
              <w:right w:val="single" w:sz="4" w:space="0" w:color="auto"/>
            </w:tcBorders>
          </w:tcPr>
          <w:p w:rsidR="004C1BB3" w:rsidRDefault="004C1BB3" w:rsidP="00F33D11">
            <w:pPr>
              <w:spacing w:before="120" w:after="120"/>
              <w:jc w:val="center"/>
              <w:rPr>
                <w:rFonts w:cs="Arial"/>
                <w:b/>
                <w:sz w:val="20"/>
              </w:rPr>
            </w:pPr>
            <w:r>
              <w:rPr>
                <w:rFonts w:cs="Arial"/>
                <w:b/>
                <w:sz w:val="20"/>
              </w:rPr>
              <w:t>11</w:t>
            </w:r>
          </w:p>
        </w:tc>
        <w:tc>
          <w:tcPr>
            <w:tcW w:w="236" w:type="dxa"/>
            <w:tcBorders>
              <w:top w:val="single" w:sz="4" w:space="0" w:color="auto"/>
              <w:left w:val="single" w:sz="4" w:space="0" w:color="auto"/>
              <w:bottom w:val="single" w:sz="4" w:space="0" w:color="auto"/>
              <w:right w:val="nil"/>
            </w:tcBorders>
          </w:tcPr>
          <w:p w:rsidR="004C1BB3" w:rsidRPr="006B0ABD" w:rsidRDefault="004C1BB3"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E1151" w:rsidRDefault="004C1BB3" w:rsidP="006A249C">
            <w:pPr>
              <w:spacing w:before="120" w:after="120"/>
              <w:rPr>
                <w:rFonts w:cs="Arial"/>
                <w:sz w:val="20"/>
              </w:rPr>
            </w:pPr>
            <w:r>
              <w:rPr>
                <w:rFonts w:cs="Arial"/>
                <w:sz w:val="20"/>
              </w:rPr>
              <w:t>It is proposed that we have a Barbeque on the Saturday after the Norwich game on the 25</w:t>
            </w:r>
            <w:r w:rsidRPr="004C1BB3">
              <w:rPr>
                <w:rFonts w:cs="Arial"/>
                <w:sz w:val="20"/>
                <w:vertAlign w:val="superscript"/>
              </w:rPr>
              <w:t>th</w:t>
            </w:r>
            <w:r>
              <w:rPr>
                <w:rFonts w:cs="Arial"/>
                <w:sz w:val="20"/>
              </w:rPr>
              <w:t xml:space="preserve"> at the Highland. </w:t>
            </w:r>
          </w:p>
          <w:p w:rsidR="00FE1151" w:rsidRDefault="00FE1151" w:rsidP="006A249C">
            <w:pPr>
              <w:spacing w:before="120" w:after="120"/>
              <w:rPr>
                <w:rFonts w:cs="Arial"/>
                <w:sz w:val="20"/>
              </w:rPr>
            </w:pPr>
            <w:r>
              <w:rPr>
                <w:rFonts w:cs="Arial"/>
                <w:sz w:val="20"/>
              </w:rPr>
              <w:t>This day will also serve as the AGM and the rejoining of members for the 2013/2014 season.</w:t>
            </w:r>
          </w:p>
          <w:p w:rsidR="00FE1151" w:rsidRDefault="004C1BB3" w:rsidP="006A249C">
            <w:pPr>
              <w:spacing w:before="120" w:after="120"/>
              <w:rPr>
                <w:rFonts w:cs="Arial"/>
                <w:sz w:val="20"/>
              </w:rPr>
            </w:pPr>
            <w:r>
              <w:rPr>
                <w:rFonts w:cs="Arial"/>
                <w:sz w:val="20"/>
              </w:rPr>
              <w:t>Deryck will ascertain costs.</w:t>
            </w:r>
          </w:p>
          <w:p w:rsidR="004C1BB3" w:rsidRDefault="004C1BB3" w:rsidP="006A249C">
            <w:pPr>
              <w:spacing w:before="120" w:after="120"/>
              <w:rPr>
                <w:rFonts w:cs="Arial"/>
                <w:sz w:val="20"/>
              </w:rPr>
            </w:pPr>
            <w:r>
              <w:rPr>
                <w:rFonts w:cs="Arial"/>
                <w:sz w:val="20"/>
              </w:rPr>
              <w:t xml:space="preserve"> However we welcome alternative suggest</w:t>
            </w:r>
            <w:r w:rsidR="0021504F">
              <w:rPr>
                <w:rFonts w:cs="Arial"/>
                <w:sz w:val="20"/>
              </w:rPr>
              <w:t xml:space="preserve">ions for an end of season </w:t>
            </w:r>
            <w:proofErr w:type="gramStart"/>
            <w:r w:rsidR="0021504F">
              <w:rPr>
                <w:rFonts w:cs="Arial"/>
                <w:sz w:val="20"/>
              </w:rPr>
              <w:t>bash,</w:t>
            </w:r>
            <w:bookmarkStart w:id="0" w:name="_GoBack"/>
            <w:bookmarkEnd w:id="0"/>
            <w:proofErr w:type="gramEnd"/>
            <w:r>
              <w:rPr>
                <w:rFonts w:cs="Arial"/>
                <w:sz w:val="20"/>
              </w:rPr>
              <w:t xml:space="preserve"> please put suggestions on Website or Facebook.</w:t>
            </w:r>
          </w:p>
          <w:p w:rsidR="00FE1151" w:rsidRDefault="00FE1151" w:rsidP="006A249C">
            <w:pPr>
              <w:spacing w:before="120" w:after="120"/>
              <w:rPr>
                <w:rFonts w:cs="Arial"/>
                <w:sz w:val="20"/>
              </w:rPr>
            </w:pPr>
          </w:p>
          <w:p w:rsidR="00FE1151" w:rsidRDefault="00FE1151" w:rsidP="006A249C">
            <w:pPr>
              <w:spacing w:before="120" w:after="120"/>
              <w:rPr>
                <w:rFonts w:cs="Arial"/>
                <w:sz w:val="20"/>
              </w:rPr>
            </w:pPr>
          </w:p>
          <w:p w:rsidR="00FE1151" w:rsidRDefault="00FE1151" w:rsidP="006A249C">
            <w:pPr>
              <w:spacing w:before="120" w:after="120"/>
              <w:rPr>
                <w:rFonts w:cs="Arial"/>
                <w:sz w:val="20"/>
              </w:rPr>
            </w:pPr>
          </w:p>
          <w:p w:rsidR="00FE1151" w:rsidRPr="006B0ABD" w:rsidRDefault="00FE1151" w:rsidP="006A249C">
            <w:pPr>
              <w:spacing w:before="120" w:after="120"/>
              <w:rPr>
                <w:rFonts w:cs="Arial"/>
                <w:sz w:val="20"/>
              </w:rPr>
            </w:pPr>
          </w:p>
        </w:tc>
        <w:tc>
          <w:tcPr>
            <w:tcW w:w="236" w:type="dxa"/>
            <w:tcBorders>
              <w:top w:val="single" w:sz="4" w:space="0" w:color="auto"/>
              <w:left w:val="nil"/>
              <w:bottom w:val="single" w:sz="4" w:space="0" w:color="auto"/>
              <w:right w:val="single" w:sz="4" w:space="0" w:color="auto"/>
            </w:tcBorders>
          </w:tcPr>
          <w:p w:rsidR="004C1BB3" w:rsidRPr="006B0ABD" w:rsidRDefault="004C1BB3" w:rsidP="006A249C">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4C1BB3" w:rsidRDefault="004C1BB3" w:rsidP="006A249C">
            <w:pPr>
              <w:spacing w:before="120" w:after="120"/>
              <w:jc w:val="center"/>
              <w:rPr>
                <w:rFonts w:cs="Arial"/>
                <w:b/>
                <w:sz w:val="20"/>
              </w:rPr>
            </w:pPr>
            <w:r>
              <w:rPr>
                <w:rFonts w:cs="Arial"/>
                <w:b/>
                <w:sz w:val="20"/>
              </w:rPr>
              <w:t>DH</w:t>
            </w:r>
          </w:p>
          <w:p w:rsidR="004C1BB3" w:rsidRDefault="004C1BB3" w:rsidP="006A249C">
            <w:pPr>
              <w:spacing w:before="120" w:after="120"/>
              <w:jc w:val="center"/>
              <w:rPr>
                <w:rFonts w:cs="Arial"/>
                <w:b/>
                <w:sz w:val="20"/>
              </w:rPr>
            </w:pPr>
          </w:p>
          <w:p w:rsidR="004C1BB3" w:rsidRPr="006B0ABD" w:rsidRDefault="004C1BB3" w:rsidP="006A249C">
            <w:pPr>
              <w:spacing w:before="120" w:after="120"/>
              <w:jc w:val="center"/>
              <w:rPr>
                <w:rFonts w:cs="Arial"/>
                <w:b/>
                <w:sz w:val="20"/>
              </w:rPr>
            </w:pPr>
            <w:r>
              <w:rPr>
                <w:rFonts w:cs="Arial"/>
                <w:b/>
                <w:sz w:val="20"/>
              </w:rPr>
              <w:t>All</w:t>
            </w:r>
          </w:p>
        </w:tc>
      </w:tr>
      <w:tr w:rsidR="00580747" w:rsidTr="002E047E">
        <w:trPr>
          <w:cantSplit/>
          <w:trHeight w:val="1134"/>
          <w:tblHeader/>
        </w:trPr>
        <w:tc>
          <w:tcPr>
            <w:tcW w:w="1635" w:type="dxa"/>
            <w:tcBorders>
              <w:top w:val="single" w:sz="4" w:space="0" w:color="auto"/>
              <w:left w:val="nil"/>
              <w:bottom w:val="single" w:sz="4" w:space="0" w:color="auto"/>
              <w:right w:val="single" w:sz="4" w:space="0" w:color="auto"/>
            </w:tcBorders>
          </w:tcPr>
          <w:p w:rsidR="00580747" w:rsidRPr="006B0ABD" w:rsidRDefault="00616AD3" w:rsidP="0006230D">
            <w:pPr>
              <w:spacing w:before="120" w:after="120"/>
              <w:jc w:val="center"/>
              <w:rPr>
                <w:rFonts w:cs="Arial"/>
                <w:b/>
                <w:sz w:val="20"/>
              </w:rPr>
            </w:pPr>
            <w:r>
              <w:rPr>
                <w:rFonts w:cs="Arial"/>
                <w:b/>
                <w:sz w:val="20"/>
              </w:rPr>
              <w:lastRenderedPageBreak/>
              <w:t>1</w:t>
            </w:r>
            <w:r w:rsidR="004C1BB3">
              <w:rPr>
                <w:rFonts w:cs="Arial"/>
                <w:b/>
                <w:sz w:val="20"/>
              </w:rPr>
              <w:t>2</w:t>
            </w:r>
          </w:p>
        </w:tc>
        <w:tc>
          <w:tcPr>
            <w:tcW w:w="236" w:type="dxa"/>
            <w:tcBorders>
              <w:top w:val="single" w:sz="4" w:space="0" w:color="auto"/>
              <w:left w:val="single" w:sz="4" w:space="0" w:color="auto"/>
              <w:bottom w:val="single" w:sz="4" w:space="0" w:color="auto"/>
              <w:right w:val="nil"/>
            </w:tcBorders>
          </w:tcPr>
          <w:p w:rsidR="00580747" w:rsidRPr="006B0ABD" w:rsidRDefault="00580747"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580747" w:rsidRDefault="00580747" w:rsidP="006A249C">
            <w:pPr>
              <w:spacing w:before="120" w:after="120"/>
              <w:rPr>
                <w:rFonts w:cs="Arial"/>
                <w:sz w:val="20"/>
              </w:rPr>
            </w:pPr>
            <w:r>
              <w:rPr>
                <w:rFonts w:cs="Arial"/>
                <w:sz w:val="20"/>
              </w:rPr>
              <w:t>AOB</w:t>
            </w:r>
          </w:p>
          <w:p w:rsidR="00580747" w:rsidRDefault="00580747" w:rsidP="006A249C">
            <w:pPr>
              <w:spacing w:before="120" w:after="120"/>
              <w:rPr>
                <w:rFonts w:cs="Arial"/>
                <w:sz w:val="20"/>
              </w:rPr>
            </w:pPr>
          </w:p>
          <w:p w:rsidR="00580747" w:rsidRPr="006B0ABD" w:rsidRDefault="00580747" w:rsidP="006A249C">
            <w:pPr>
              <w:spacing w:before="120" w:after="120"/>
              <w:rPr>
                <w:rFonts w:cs="Arial"/>
                <w:sz w:val="20"/>
              </w:rPr>
            </w:pPr>
            <w:r>
              <w:rPr>
                <w:rFonts w:cs="Arial"/>
                <w:sz w:val="20"/>
              </w:rPr>
              <w:t>Next Meeting is scheduled</w:t>
            </w:r>
            <w:r w:rsidR="00B944A8">
              <w:rPr>
                <w:rFonts w:cs="Arial"/>
                <w:sz w:val="20"/>
              </w:rPr>
              <w:t xml:space="preserve"> 01 April 2013</w:t>
            </w:r>
          </w:p>
        </w:tc>
        <w:tc>
          <w:tcPr>
            <w:tcW w:w="236" w:type="dxa"/>
            <w:tcBorders>
              <w:top w:val="single" w:sz="4" w:space="0" w:color="auto"/>
              <w:left w:val="nil"/>
              <w:bottom w:val="single" w:sz="4" w:space="0" w:color="auto"/>
              <w:right w:val="single" w:sz="4" w:space="0" w:color="auto"/>
            </w:tcBorders>
          </w:tcPr>
          <w:p w:rsidR="00580747" w:rsidRPr="006B0ABD" w:rsidRDefault="00580747"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580747" w:rsidRDefault="00580747" w:rsidP="007E6039">
            <w:pPr>
              <w:spacing w:before="120" w:after="120"/>
              <w:rPr>
                <w:rFonts w:cs="Arial"/>
                <w:b/>
                <w:sz w:val="20"/>
              </w:rPr>
            </w:pPr>
          </w:p>
          <w:p w:rsidR="00580747" w:rsidRDefault="00580747" w:rsidP="007E6039">
            <w:pPr>
              <w:spacing w:before="120" w:after="120"/>
              <w:rPr>
                <w:rFonts w:cs="Arial"/>
                <w:b/>
                <w:sz w:val="20"/>
              </w:rPr>
            </w:pPr>
          </w:p>
          <w:p w:rsidR="007E6039" w:rsidRDefault="007E6039" w:rsidP="007E6039">
            <w:pPr>
              <w:spacing w:before="120" w:after="120"/>
              <w:rPr>
                <w:rFonts w:cs="Arial"/>
                <w:b/>
                <w:sz w:val="20"/>
              </w:rPr>
            </w:pPr>
          </w:p>
          <w:p w:rsidR="007E6039" w:rsidRDefault="007E6039" w:rsidP="00616AD3">
            <w:pPr>
              <w:spacing w:before="120" w:after="120"/>
              <w:jc w:val="center"/>
              <w:rPr>
                <w:rFonts w:cs="Arial"/>
                <w:b/>
                <w:sz w:val="20"/>
              </w:rPr>
            </w:pPr>
          </w:p>
          <w:p w:rsidR="00616AD3" w:rsidRPr="006B0ABD" w:rsidRDefault="00616AD3" w:rsidP="00616AD3">
            <w:pPr>
              <w:spacing w:before="120" w:after="120"/>
              <w:jc w:val="center"/>
              <w:rPr>
                <w:rFonts w:cs="Arial"/>
                <w:b/>
                <w:sz w:val="20"/>
              </w:rPr>
            </w:pPr>
          </w:p>
        </w:tc>
      </w:tr>
      <w:tr w:rsidR="00CD6AB9" w:rsidTr="00391EFA">
        <w:trPr>
          <w:cantSplit/>
          <w:trHeight w:val="1134"/>
        </w:trPr>
        <w:tc>
          <w:tcPr>
            <w:tcW w:w="1635" w:type="dxa"/>
            <w:tcBorders>
              <w:top w:val="single" w:sz="4" w:space="0" w:color="auto"/>
              <w:left w:val="nil"/>
              <w:bottom w:val="nil"/>
              <w:right w:val="single" w:sz="4" w:space="0" w:color="auto"/>
            </w:tcBorders>
          </w:tcPr>
          <w:p w:rsidR="00CD6AB9" w:rsidRPr="006B0ABD" w:rsidRDefault="00616AD3" w:rsidP="0006230D">
            <w:pPr>
              <w:spacing w:before="120" w:after="120"/>
              <w:jc w:val="center"/>
              <w:rPr>
                <w:rFonts w:cs="Arial"/>
                <w:b/>
                <w:sz w:val="20"/>
              </w:rPr>
            </w:pPr>
            <w:bookmarkStart w:id="1" w:name="type"/>
            <w:bookmarkEnd w:id="1"/>
            <w:r>
              <w:rPr>
                <w:rFonts w:cs="Arial"/>
                <w:b/>
                <w:sz w:val="20"/>
              </w:rPr>
              <w:t>1</w:t>
            </w:r>
            <w:r w:rsidR="004C1BB3">
              <w:rPr>
                <w:rFonts w:cs="Arial"/>
                <w:b/>
                <w:sz w:val="20"/>
              </w:rPr>
              <w:t>3</w:t>
            </w:r>
          </w:p>
        </w:tc>
        <w:tc>
          <w:tcPr>
            <w:tcW w:w="236" w:type="dxa"/>
            <w:tcBorders>
              <w:top w:val="single" w:sz="4" w:space="0" w:color="auto"/>
              <w:left w:val="single" w:sz="4" w:space="0" w:color="auto"/>
              <w:bottom w:val="nil"/>
              <w:right w:val="nil"/>
            </w:tcBorders>
          </w:tcPr>
          <w:p w:rsidR="00CD6AB9" w:rsidRPr="006B0ABD" w:rsidRDefault="00CD6AB9">
            <w:pPr>
              <w:spacing w:before="120" w:after="120"/>
              <w:jc w:val="center"/>
              <w:rPr>
                <w:rFonts w:cs="Arial"/>
                <w:sz w:val="20"/>
              </w:rPr>
            </w:pPr>
          </w:p>
        </w:tc>
        <w:tc>
          <w:tcPr>
            <w:tcW w:w="6930" w:type="dxa"/>
            <w:tcBorders>
              <w:top w:val="single" w:sz="4" w:space="0" w:color="auto"/>
              <w:left w:val="nil"/>
              <w:bottom w:val="nil"/>
              <w:right w:val="nil"/>
            </w:tcBorders>
          </w:tcPr>
          <w:p w:rsidR="00CD6AB9" w:rsidRDefault="004D41FA" w:rsidP="002E047E">
            <w:pPr>
              <w:spacing w:before="120" w:after="120"/>
              <w:rPr>
                <w:rFonts w:cs="Arial"/>
                <w:sz w:val="20"/>
              </w:rPr>
            </w:pPr>
            <w:r>
              <w:rPr>
                <w:rFonts w:cs="Arial"/>
                <w:sz w:val="20"/>
              </w:rPr>
              <w:t>Agenda</w:t>
            </w:r>
          </w:p>
          <w:p w:rsidR="004D41FA" w:rsidRPr="006B0ABD" w:rsidRDefault="004D41FA" w:rsidP="002E047E">
            <w:pPr>
              <w:spacing w:before="120" w:after="120"/>
              <w:rPr>
                <w:rFonts w:cs="Arial"/>
                <w:sz w:val="20"/>
              </w:rPr>
            </w:pPr>
            <w:r>
              <w:rPr>
                <w:rFonts w:cs="Arial"/>
                <w:sz w:val="20"/>
              </w:rPr>
              <w:t xml:space="preserve">Any items for next meeting’s Agenda to be emailed to SP @ </w:t>
            </w:r>
            <w:hyperlink r:id="rId9" w:history="1">
              <w:r w:rsidR="00D0493A" w:rsidRPr="004458FF">
                <w:rPr>
                  <w:rStyle w:val="Hyperlink"/>
                  <w:rFonts w:cs="Arial"/>
                  <w:sz w:val="20"/>
                </w:rPr>
                <w:t>bodblue@aol.com</w:t>
              </w:r>
            </w:hyperlink>
            <w:r>
              <w:rPr>
                <w:rFonts w:cs="Arial"/>
                <w:sz w:val="20"/>
              </w:rPr>
              <w:t>.</w:t>
            </w:r>
            <w:r w:rsidR="00D0493A">
              <w:rPr>
                <w:rFonts w:cs="Arial"/>
                <w:sz w:val="20"/>
              </w:rPr>
              <w:t xml:space="preserve"> By the 27/3/13</w:t>
            </w:r>
          </w:p>
        </w:tc>
        <w:tc>
          <w:tcPr>
            <w:tcW w:w="236" w:type="dxa"/>
            <w:tcBorders>
              <w:top w:val="single" w:sz="4" w:space="0" w:color="auto"/>
              <w:left w:val="nil"/>
              <w:bottom w:val="nil"/>
              <w:right w:val="single" w:sz="4" w:space="0" w:color="auto"/>
            </w:tcBorders>
          </w:tcPr>
          <w:p w:rsidR="00CD6AB9" w:rsidRPr="006B0ABD" w:rsidRDefault="00CD6AB9">
            <w:pPr>
              <w:spacing w:before="120" w:after="120"/>
              <w:jc w:val="center"/>
              <w:rPr>
                <w:rFonts w:cs="Arial"/>
                <w:sz w:val="20"/>
              </w:rPr>
            </w:pPr>
          </w:p>
        </w:tc>
        <w:tc>
          <w:tcPr>
            <w:tcW w:w="1587" w:type="dxa"/>
            <w:tcBorders>
              <w:top w:val="single" w:sz="4" w:space="0" w:color="auto"/>
              <w:left w:val="single" w:sz="4" w:space="0" w:color="auto"/>
              <w:bottom w:val="nil"/>
              <w:right w:val="nil"/>
            </w:tcBorders>
          </w:tcPr>
          <w:p w:rsidR="00CD6AB9" w:rsidRDefault="004D41FA">
            <w:pPr>
              <w:spacing w:before="120" w:after="120"/>
              <w:jc w:val="center"/>
              <w:rPr>
                <w:rFonts w:cs="Arial"/>
                <w:b/>
                <w:sz w:val="20"/>
              </w:rPr>
            </w:pPr>
            <w:r>
              <w:rPr>
                <w:rFonts w:cs="Arial"/>
                <w:b/>
                <w:sz w:val="20"/>
              </w:rPr>
              <w:t>All</w:t>
            </w:r>
          </w:p>
          <w:p w:rsidR="004D41FA" w:rsidRPr="006B0ABD" w:rsidRDefault="00B944A8">
            <w:pPr>
              <w:spacing w:before="120" w:after="120"/>
              <w:jc w:val="center"/>
              <w:rPr>
                <w:rFonts w:cs="Arial"/>
                <w:b/>
                <w:sz w:val="20"/>
              </w:rPr>
            </w:pPr>
            <w:r>
              <w:rPr>
                <w:rFonts w:cs="Arial"/>
                <w:b/>
                <w:sz w:val="20"/>
              </w:rPr>
              <w:t>27/03</w:t>
            </w:r>
            <w:r w:rsidR="00616AD3">
              <w:rPr>
                <w:rFonts w:cs="Arial"/>
                <w:b/>
                <w:sz w:val="20"/>
              </w:rPr>
              <w:t>/13</w:t>
            </w:r>
          </w:p>
        </w:tc>
      </w:tr>
    </w:tbl>
    <w:p w:rsidR="00263BD4" w:rsidRDefault="00263BD4">
      <w:pPr>
        <w:spacing w:before="120" w:after="120"/>
      </w:pPr>
    </w:p>
    <w:sectPr w:rsidR="00263BD4" w:rsidSect="006A4252">
      <w:headerReference w:type="default" r:id="rId10"/>
      <w:footerReference w:type="default" r:id="rId11"/>
      <w:headerReference w:type="first" r:id="rId12"/>
      <w:footerReference w:type="first" r:id="rId13"/>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E9" w:rsidRDefault="003A01E9" w:rsidP="008523A8">
      <w:r>
        <w:separator/>
      </w:r>
    </w:p>
  </w:endnote>
  <w:endnote w:type="continuationSeparator" w:id="0">
    <w:p w:rsidR="003A01E9" w:rsidRDefault="003A01E9" w:rsidP="0085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4582"/>
      <w:docPartObj>
        <w:docPartGallery w:val="Page Numbers (Bottom of Page)"/>
        <w:docPartUnique/>
      </w:docPartObj>
    </w:sdtPr>
    <w:sdtEndPr/>
    <w:sdtContent>
      <w:p w:rsidR="004C1BB3" w:rsidRDefault="003A01E9">
        <w:pPr>
          <w:pStyle w:val="Footer"/>
          <w:jc w:val="center"/>
        </w:pPr>
        <w:r>
          <w:fldChar w:fldCharType="begin"/>
        </w:r>
        <w:r>
          <w:instrText xml:space="preserve"> PAGE   \* MERGEFORMAT </w:instrText>
        </w:r>
        <w:r>
          <w:fldChar w:fldCharType="separate"/>
        </w:r>
        <w:r w:rsidR="0021504F">
          <w:rPr>
            <w:noProof/>
          </w:rPr>
          <w:t>3</w:t>
        </w:r>
        <w:r>
          <w:rPr>
            <w:noProof/>
          </w:rPr>
          <w:fldChar w:fldCharType="end"/>
        </w:r>
      </w:p>
    </w:sdtContent>
  </w:sdt>
  <w:p w:rsidR="004C1BB3" w:rsidRPr="00711A31" w:rsidRDefault="004C1BB3" w:rsidP="0071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E9" w:rsidRDefault="003A01E9" w:rsidP="008523A8">
      <w:r>
        <w:separator/>
      </w:r>
    </w:p>
  </w:footnote>
  <w:footnote w:type="continuationSeparator" w:id="0">
    <w:p w:rsidR="003A01E9" w:rsidRDefault="003A01E9" w:rsidP="0085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rsidP="00263BD4">
          <w:pPr>
            <w:pStyle w:val="Header"/>
            <w:jc w:val="left"/>
          </w:pPr>
          <w:r>
            <w:rPr>
              <w:noProof/>
              <w:snapToGrid/>
              <w:lang w:eastAsia="en-GB"/>
            </w:rPr>
            <w:drawing>
              <wp:inline distT="0" distB="0" distL="0" distR="0">
                <wp:extent cx="4572000" cy="1685925"/>
                <wp:effectExtent l="19050" t="0" r="0" b="0"/>
                <wp:docPr id="2" name="Picture 2"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rsidP="00391EFA">
          <w:pPr>
            <w:pStyle w:val="Header"/>
          </w:pPr>
        </w:p>
      </w:tc>
    </w:tr>
    <w:tr w:rsidR="004C1BB3">
      <w:trPr>
        <w:trHeight w:val="620"/>
      </w:trPr>
      <w:tc>
        <w:tcPr>
          <w:tcW w:w="5328" w:type="dxa"/>
          <w:vAlign w:val="center"/>
        </w:tcPr>
        <w:p w:rsidR="004C1BB3" w:rsidRDefault="004C1BB3">
          <w:pPr>
            <w:spacing w:before="120" w:after="120"/>
            <w:rPr>
              <w:b/>
              <w:sz w:val="32"/>
            </w:rPr>
          </w:pPr>
          <w:r>
            <w:rPr>
              <w:b/>
              <w:sz w:val="32"/>
            </w:rPr>
            <w:t>MOM – CONTINUATION SHEET</w:t>
          </w:r>
        </w:p>
        <w:p w:rsidR="004C1BB3" w:rsidRDefault="004C1BB3">
          <w:pPr>
            <w:pStyle w:val="Header"/>
          </w:pPr>
        </w:p>
      </w:tc>
      <w:tc>
        <w:tcPr>
          <w:tcW w:w="5354" w:type="dxa"/>
        </w:tcPr>
        <w:p w:rsidR="004C1BB3" w:rsidRDefault="004C1BB3">
          <w:pPr>
            <w:pStyle w:val="Header"/>
          </w:pPr>
        </w:p>
      </w:tc>
    </w:tr>
  </w:tbl>
  <w:p w:rsidR="004C1BB3" w:rsidRDefault="004C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pPr>
            <w:pStyle w:val="Header"/>
          </w:pPr>
          <w:r>
            <w:rPr>
              <w:noProof/>
              <w:snapToGrid/>
              <w:lang w:eastAsia="en-GB"/>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pPr>
            <w:pStyle w:val="Header"/>
          </w:pPr>
        </w:p>
      </w:tc>
    </w:tr>
  </w:tbl>
  <w:p w:rsidR="004C1BB3" w:rsidRDefault="004C1BB3" w:rsidP="00BF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41B"/>
    <w:multiLevelType w:val="hybridMultilevel"/>
    <w:tmpl w:val="361EA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D11"/>
    <w:rsid w:val="00016870"/>
    <w:rsid w:val="0005598A"/>
    <w:rsid w:val="0006230D"/>
    <w:rsid w:val="000B2118"/>
    <w:rsid w:val="000E3B41"/>
    <w:rsid w:val="000F2F89"/>
    <w:rsid w:val="00124FB9"/>
    <w:rsid w:val="0016133A"/>
    <w:rsid w:val="00161C8C"/>
    <w:rsid w:val="001770A8"/>
    <w:rsid w:val="0021504F"/>
    <w:rsid w:val="00242B38"/>
    <w:rsid w:val="00247F16"/>
    <w:rsid w:val="00254083"/>
    <w:rsid w:val="00263BD4"/>
    <w:rsid w:val="00275E87"/>
    <w:rsid w:val="002760F1"/>
    <w:rsid w:val="002E047E"/>
    <w:rsid w:val="003605E0"/>
    <w:rsid w:val="00382170"/>
    <w:rsid w:val="00391EFA"/>
    <w:rsid w:val="003A01E9"/>
    <w:rsid w:val="003A3811"/>
    <w:rsid w:val="003A3D93"/>
    <w:rsid w:val="003A6ECF"/>
    <w:rsid w:val="003B6757"/>
    <w:rsid w:val="003F58B0"/>
    <w:rsid w:val="00425C7C"/>
    <w:rsid w:val="00464E72"/>
    <w:rsid w:val="004C1BB3"/>
    <w:rsid w:val="004D41FA"/>
    <w:rsid w:val="00516184"/>
    <w:rsid w:val="005246E2"/>
    <w:rsid w:val="00553F7E"/>
    <w:rsid w:val="005770AD"/>
    <w:rsid w:val="00580747"/>
    <w:rsid w:val="005916AC"/>
    <w:rsid w:val="005A424B"/>
    <w:rsid w:val="00616AD3"/>
    <w:rsid w:val="00640036"/>
    <w:rsid w:val="00661C9A"/>
    <w:rsid w:val="006762EB"/>
    <w:rsid w:val="006A249C"/>
    <w:rsid w:val="006A4252"/>
    <w:rsid w:val="006B0ABD"/>
    <w:rsid w:val="006B618E"/>
    <w:rsid w:val="006E210E"/>
    <w:rsid w:val="006E6661"/>
    <w:rsid w:val="007032A5"/>
    <w:rsid w:val="0070728E"/>
    <w:rsid w:val="00711A31"/>
    <w:rsid w:val="007A5AED"/>
    <w:rsid w:val="007E6039"/>
    <w:rsid w:val="007F2621"/>
    <w:rsid w:val="008523A8"/>
    <w:rsid w:val="00856DDF"/>
    <w:rsid w:val="008C60A5"/>
    <w:rsid w:val="00911A82"/>
    <w:rsid w:val="009418B4"/>
    <w:rsid w:val="00970A9C"/>
    <w:rsid w:val="009A756A"/>
    <w:rsid w:val="009A76A1"/>
    <w:rsid w:val="00A85A98"/>
    <w:rsid w:val="00AC6F12"/>
    <w:rsid w:val="00AF1267"/>
    <w:rsid w:val="00AF540D"/>
    <w:rsid w:val="00B1346B"/>
    <w:rsid w:val="00B138B3"/>
    <w:rsid w:val="00B547A7"/>
    <w:rsid w:val="00B944A8"/>
    <w:rsid w:val="00BB0A28"/>
    <w:rsid w:val="00BF6132"/>
    <w:rsid w:val="00C073E8"/>
    <w:rsid w:val="00CD6AB9"/>
    <w:rsid w:val="00D0493A"/>
    <w:rsid w:val="00D15056"/>
    <w:rsid w:val="00D20B87"/>
    <w:rsid w:val="00D77AAF"/>
    <w:rsid w:val="00D9022B"/>
    <w:rsid w:val="00DA637C"/>
    <w:rsid w:val="00DC6313"/>
    <w:rsid w:val="00DE772C"/>
    <w:rsid w:val="00E07F7A"/>
    <w:rsid w:val="00E168F2"/>
    <w:rsid w:val="00EC2E41"/>
    <w:rsid w:val="00F128F5"/>
    <w:rsid w:val="00F33D11"/>
    <w:rsid w:val="00F37FA1"/>
    <w:rsid w:val="00F41827"/>
    <w:rsid w:val="00F62A1E"/>
    <w:rsid w:val="00F63A7B"/>
    <w:rsid w:val="00F82122"/>
    <w:rsid w:val="00FE1151"/>
    <w:rsid w:val="00FE11E8"/>
    <w:rsid w:val="00FE74E8"/>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 w:type="paragraph" w:styleId="ListParagraph">
    <w:name w:val="List Paragraph"/>
    <w:basedOn w:val="Normal"/>
    <w:uiPriority w:val="34"/>
    <w:qFormat/>
    <w:rsid w:val="00275E87"/>
    <w:pPr>
      <w:ind w:left="720"/>
      <w:contextualSpacing/>
    </w:pPr>
  </w:style>
  <w:style w:type="character" w:styleId="Hyperlink">
    <w:name w:val="Hyperlink"/>
    <w:basedOn w:val="DefaultParagraphFont"/>
    <w:uiPriority w:val="99"/>
    <w:unhideWhenUsed/>
    <w:rsid w:val="00D04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dblue@a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664A-35E4-4337-955A-0A51F3E4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Template>
  <TotalTime>76</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Jim Moore</dc:creator>
  <cp:keywords/>
  <cp:lastModifiedBy>User</cp:lastModifiedBy>
  <cp:revision>9</cp:revision>
  <cp:lastPrinted>1998-09-16T14:06:00Z</cp:lastPrinted>
  <dcterms:created xsi:type="dcterms:W3CDTF">2013-02-20T15:43:00Z</dcterms:created>
  <dcterms:modified xsi:type="dcterms:W3CDTF">2013-02-22T08:50:00Z</dcterms:modified>
</cp:coreProperties>
</file>